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2B1" w:rsidRPr="007E4CCC" w:rsidRDefault="00A24AA4" w:rsidP="007E4CCC">
      <w:pPr>
        <w:ind w:left="851" w:hanging="851"/>
        <w:jc w:val="center"/>
        <w:rPr>
          <w:b/>
          <w:lang w:val="uk-UA"/>
        </w:rPr>
      </w:pPr>
      <w:r w:rsidRPr="007E4CCC">
        <w:rPr>
          <w:b/>
          <w:lang w:val="uk-UA"/>
        </w:rPr>
        <w:t>ПРОГРАМОВІ ВИМОГИ КУРСУ «ВСТУП ДО СПЕЦІАЛЬНОСТІ (ДОШКІЛЬНА ОСВІТА)»</w:t>
      </w:r>
    </w:p>
    <w:p w:rsidR="00C302B1" w:rsidRPr="007E4CCC" w:rsidRDefault="00C302B1" w:rsidP="007E4CCC">
      <w:pPr>
        <w:ind w:left="851" w:hanging="851"/>
        <w:rPr>
          <w:lang w:val="uk-UA"/>
        </w:rPr>
      </w:pPr>
    </w:p>
    <w:p w:rsidR="00C302B1" w:rsidRPr="007E4CCC" w:rsidRDefault="00C302B1" w:rsidP="007E4CCC">
      <w:pPr>
        <w:pStyle w:val="a4"/>
        <w:numPr>
          <w:ilvl w:val="0"/>
          <w:numId w:val="16"/>
        </w:numPr>
        <w:shd w:val="clear" w:color="auto" w:fill="FFFFFF"/>
        <w:tabs>
          <w:tab w:val="left" w:pos="284"/>
          <w:tab w:val="left" w:pos="851"/>
        </w:tabs>
        <w:spacing w:before="0" w:beforeAutospacing="0" w:after="0" w:line="360" w:lineRule="auto"/>
        <w:ind w:left="851" w:hanging="567"/>
        <w:textAlignment w:val="top"/>
        <w:rPr>
          <w:rStyle w:val="a3"/>
          <w:b w:val="0"/>
          <w:lang w:val="uk-UA"/>
        </w:rPr>
      </w:pPr>
      <w:r w:rsidRPr="007E4CCC">
        <w:rPr>
          <w:rStyle w:val="a3"/>
          <w:b w:val="0"/>
          <w:lang w:val="uk-UA"/>
        </w:rPr>
        <w:t>Фахова підготовка майбутніх педагогів в умовах</w:t>
      </w:r>
      <w:r w:rsidR="00C378D2" w:rsidRPr="007E4CCC">
        <w:rPr>
          <w:rStyle w:val="a3"/>
          <w:b w:val="0"/>
          <w:lang w:val="uk-UA"/>
        </w:rPr>
        <w:t xml:space="preserve"> </w:t>
      </w:r>
      <w:r w:rsidRPr="007E4CCC">
        <w:rPr>
          <w:rStyle w:val="a3"/>
          <w:b w:val="0"/>
          <w:lang w:val="uk-UA"/>
        </w:rPr>
        <w:t>сучасної ви</w:t>
      </w:r>
      <w:r w:rsidR="00DD4129" w:rsidRPr="007E4CCC">
        <w:rPr>
          <w:rStyle w:val="a3"/>
          <w:b w:val="0"/>
          <w:lang w:val="uk-UA"/>
        </w:rPr>
        <w:t>щ</w:t>
      </w:r>
      <w:r w:rsidRPr="007E4CCC">
        <w:rPr>
          <w:rStyle w:val="a3"/>
          <w:b w:val="0"/>
          <w:lang w:val="uk-UA"/>
        </w:rPr>
        <w:t>о</w:t>
      </w:r>
      <w:r w:rsidR="00DD4129" w:rsidRPr="007E4CCC">
        <w:rPr>
          <w:rStyle w:val="a3"/>
          <w:b w:val="0"/>
          <w:lang w:val="uk-UA"/>
        </w:rPr>
        <w:t>ї</w:t>
      </w:r>
      <w:r w:rsidRPr="007E4CCC">
        <w:rPr>
          <w:rStyle w:val="a3"/>
          <w:b w:val="0"/>
          <w:lang w:val="uk-UA"/>
        </w:rPr>
        <w:t xml:space="preserve"> освіти. </w:t>
      </w:r>
    </w:p>
    <w:p w:rsidR="00C378D2" w:rsidRPr="007E4CCC" w:rsidRDefault="007E4CCC" w:rsidP="007E4CCC">
      <w:pPr>
        <w:pStyle w:val="a4"/>
        <w:numPr>
          <w:ilvl w:val="0"/>
          <w:numId w:val="16"/>
        </w:numPr>
        <w:shd w:val="clear" w:color="auto" w:fill="FFFFFF"/>
        <w:tabs>
          <w:tab w:val="left" w:pos="102"/>
          <w:tab w:val="left" w:pos="284"/>
          <w:tab w:val="left" w:pos="669"/>
          <w:tab w:val="left" w:pos="851"/>
        </w:tabs>
        <w:spacing w:before="0" w:beforeAutospacing="0" w:after="0" w:line="360" w:lineRule="auto"/>
        <w:ind w:left="851" w:hanging="567"/>
        <w:textAlignment w:val="top"/>
        <w:rPr>
          <w:rStyle w:val="73"/>
          <w:lang w:val="uk-UA" w:eastAsia="uk-UA"/>
        </w:rPr>
      </w:pPr>
      <w:r>
        <w:rPr>
          <w:rStyle w:val="73"/>
          <w:lang w:val="uk-UA" w:eastAsia="uk-UA"/>
        </w:rPr>
        <w:t xml:space="preserve">   </w:t>
      </w:r>
      <w:r w:rsidR="00C378D2" w:rsidRPr="007E4CCC">
        <w:rPr>
          <w:rStyle w:val="73"/>
          <w:lang w:val="uk-UA" w:eastAsia="uk-UA"/>
        </w:rPr>
        <w:t>Визначення складових освітньої системі в Україні.</w:t>
      </w:r>
    </w:p>
    <w:p w:rsidR="00C378D2" w:rsidRPr="007E4CCC" w:rsidRDefault="00C378D2" w:rsidP="007E4CCC">
      <w:pPr>
        <w:pStyle w:val="a4"/>
        <w:numPr>
          <w:ilvl w:val="0"/>
          <w:numId w:val="16"/>
        </w:numPr>
        <w:shd w:val="clear" w:color="auto" w:fill="FFFFFF"/>
        <w:tabs>
          <w:tab w:val="left" w:pos="284"/>
          <w:tab w:val="left" w:pos="851"/>
        </w:tabs>
        <w:spacing w:before="0" w:beforeAutospacing="0" w:after="0" w:line="360" w:lineRule="auto"/>
        <w:ind w:left="851" w:hanging="567"/>
        <w:textAlignment w:val="top"/>
        <w:rPr>
          <w:rStyle w:val="73"/>
          <w:bCs/>
          <w:lang w:val="uk-UA"/>
        </w:rPr>
      </w:pPr>
      <w:proofErr w:type="spellStart"/>
      <w:r w:rsidRPr="007E4CCC">
        <w:rPr>
          <w:rStyle w:val="73"/>
          <w:lang w:val="uk-UA" w:eastAsia="uk-UA"/>
        </w:rPr>
        <w:t>Ступеневість</w:t>
      </w:r>
      <w:proofErr w:type="spellEnd"/>
      <w:r w:rsidRPr="007E4CCC">
        <w:rPr>
          <w:rStyle w:val="73"/>
          <w:lang w:val="uk-UA" w:eastAsia="uk-UA"/>
        </w:rPr>
        <w:t xml:space="preserve"> і неперервність здобуття педагогічної освіти.</w:t>
      </w:r>
    </w:p>
    <w:p w:rsidR="00C302B1" w:rsidRPr="007E4CCC" w:rsidRDefault="00C378D2" w:rsidP="007E4CCC">
      <w:pPr>
        <w:pStyle w:val="a4"/>
        <w:numPr>
          <w:ilvl w:val="0"/>
          <w:numId w:val="16"/>
        </w:numPr>
        <w:shd w:val="clear" w:color="auto" w:fill="FFFFFF"/>
        <w:tabs>
          <w:tab w:val="left" w:pos="284"/>
          <w:tab w:val="left" w:pos="851"/>
        </w:tabs>
        <w:spacing w:before="0" w:beforeAutospacing="0" w:after="0" w:line="360" w:lineRule="auto"/>
        <w:ind w:left="851" w:hanging="567"/>
        <w:textAlignment w:val="top"/>
        <w:rPr>
          <w:rStyle w:val="a3"/>
          <w:b w:val="0"/>
          <w:lang w:val="uk-UA"/>
        </w:rPr>
      </w:pPr>
      <w:r w:rsidRPr="007E4CCC">
        <w:rPr>
          <w:rStyle w:val="73"/>
          <w:lang w:val="uk-UA" w:eastAsia="uk-UA"/>
        </w:rPr>
        <w:t>Характеристика освітньо-кваліфікаційни</w:t>
      </w:r>
      <w:r w:rsidR="005F303E" w:rsidRPr="007E4CCC">
        <w:rPr>
          <w:rStyle w:val="73"/>
          <w:lang w:val="uk-UA" w:eastAsia="uk-UA"/>
        </w:rPr>
        <w:t>х</w:t>
      </w:r>
      <w:r w:rsidRPr="007E4CCC">
        <w:rPr>
          <w:rStyle w:val="73"/>
          <w:lang w:val="uk-UA" w:eastAsia="uk-UA"/>
        </w:rPr>
        <w:t xml:space="preserve"> рівнів.</w:t>
      </w:r>
      <w:r w:rsidRPr="007E4CCC">
        <w:rPr>
          <w:rStyle w:val="a3"/>
          <w:b w:val="0"/>
          <w:lang w:val="uk-UA"/>
        </w:rPr>
        <w:t xml:space="preserve"> </w:t>
      </w:r>
    </w:p>
    <w:p w:rsidR="00826F56" w:rsidRPr="007E4CCC" w:rsidRDefault="00C302B1" w:rsidP="007E4CCC">
      <w:pPr>
        <w:pStyle w:val="a5"/>
        <w:numPr>
          <w:ilvl w:val="0"/>
          <w:numId w:val="16"/>
        </w:numPr>
        <w:tabs>
          <w:tab w:val="left" w:pos="284"/>
          <w:tab w:val="left" w:pos="851"/>
        </w:tabs>
        <w:spacing w:line="360" w:lineRule="auto"/>
        <w:ind w:left="851" w:hanging="567"/>
        <w:rPr>
          <w:rStyle w:val="a3"/>
          <w:rFonts w:ascii="Times New Roman" w:hAnsi="Times New Roman"/>
          <w:b w:val="0"/>
          <w:sz w:val="24"/>
          <w:szCs w:val="24"/>
          <w:lang w:val="uk-UA"/>
        </w:rPr>
      </w:pPr>
      <w:r w:rsidRPr="007E4CCC">
        <w:rPr>
          <w:rStyle w:val="a3"/>
          <w:rFonts w:ascii="Times New Roman" w:hAnsi="Times New Roman"/>
          <w:b w:val="0"/>
          <w:sz w:val="24"/>
          <w:szCs w:val="24"/>
          <w:lang w:val="uk-UA"/>
        </w:rPr>
        <w:t>Зміст педагогічної освіти.</w:t>
      </w:r>
    </w:p>
    <w:p w:rsidR="00C302B1" w:rsidRPr="007E4CCC" w:rsidRDefault="00C302B1" w:rsidP="007E4CCC">
      <w:pPr>
        <w:pStyle w:val="a5"/>
        <w:numPr>
          <w:ilvl w:val="0"/>
          <w:numId w:val="16"/>
        </w:numPr>
        <w:tabs>
          <w:tab w:val="left" w:pos="284"/>
          <w:tab w:val="left" w:pos="385"/>
          <w:tab w:val="left" w:pos="851"/>
        </w:tabs>
        <w:spacing w:after="0" w:line="360" w:lineRule="auto"/>
        <w:ind w:left="851" w:hanging="567"/>
        <w:rPr>
          <w:rFonts w:ascii="Times New Roman" w:hAnsi="Times New Roman"/>
          <w:sz w:val="24"/>
          <w:szCs w:val="24"/>
          <w:lang w:val="uk-UA"/>
        </w:rPr>
      </w:pPr>
      <w:r w:rsidRPr="007E4CCC">
        <w:rPr>
          <w:rFonts w:ascii="Times New Roman" w:hAnsi="Times New Roman"/>
          <w:sz w:val="24"/>
          <w:szCs w:val="24"/>
          <w:lang w:val="uk-UA"/>
        </w:rPr>
        <w:t xml:space="preserve">Лекція </w:t>
      </w:r>
      <w:r w:rsidR="005F303E" w:rsidRPr="007E4CCC">
        <w:rPr>
          <w:rFonts w:ascii="Times New Roman" w:hAnsi="Times New Roman"/>
          <w:sz w:val="24"/>
          <w:szCs w:val="24"/>
          <w:lang w:val="uk-UA"/>
        </w:rPr>
        <w:t>– провідна форма навчання у вищі</w:t>
      </w:r>
      <w:r w:rsidRPr="007E4CCC">
        <w:rPr>
          <w:rFonts w:ascii="Times New Roman" w:hAnsi="Times New Roman"/>
          <w:sz w:val="24"/>
          <w:szCs w:val="24"/>
          <w:lang w:val="uk-UA"/>
        </w:rPr>
        <w:t xml:space="preserve">й  освіті. </w:t>
      </w:r>
      <w:r w:rsidRPr="007E4CCC">
        <w:rPr>
          <w:rFonts w:ascii="Times New Roman" w:hAnsi="Times New Roman"/>
          <w:sz w:val="24"/>
          <w:szCs w:val="24"/>
          <w:vertAlign w:val="subscript"/>
          <w:lang w:val="uk-UA"/>
        </w:rPr>
        <w:t xml:space="preserve"> </w:t>
      </w:r>
    </w:p>
    <w:p w:rsidR="00C302B1" w:rsidRPr="007E4CCC" w:rsidRDefault="00C302B1" w:rsidP="007E4CCC">
      <w:pPr>
        <w:pStyle w:val="a5"/>
        <w:numPr>
          <w:ilvl w:val="0"/>
          <w:numId w:val="16"/>
        </w:numPr>
        <w:tabs>
          <w:tab w:val="left" w:pos="284"/>
          <w:tab w:val="left" w:pos="385"/>
          <w:tab w:val="left" w:pos="851"/>
        </w:tabs>
        <w:spacing w:after="0" w:line="360" w:lineRule="auto"/>
        <w:ind w:left="851" w:hanging="567"/>
        <w:rPr>
          <w:rFonts w:ascii="Times New Roman" w:hAnsi="Times New Roman"/>
          <w:sz w:val="24"/>
          <w:szCs w:val="24"/>
          <w:lang w:val="uk-UA"/>
        </w:rPr>
      </w:pPr>
      <w:r w:rsidRPr="007E4CCC">
        <w:rPr>
          <w:rFonts w:ascii="Times New Roman" w:hAnsi="Times New Roman"/>
          <w:sz w:val="24"/>
          <w:szCs w:val="24"/>
          <w:lang w:val="uk-UA"/>
        </w:rPr>
        <w:t>Різновиди практичних занять у педагогічному ВНЗ.</w:t>
      </w:r>
    </w:p>
    <w:p w:rsidR="00C378D2" w:rsidRPr="007E4CCC" w:rsidRDefault="00C378D2" w:rsidP="007E4CCC">
      <w:pPr>
        <w:pStyle w:val="71"/>
        <w:numPr>
          <w:ilvl w:val="0"/>
          <w:numId w:val="16"/>
        </w:numPr>
        <w:shd w:val="clear" w:color="auto" w:fill="auto"/>
        <w:tabs>
          <w:tab w:val="left" w:pos="244"/>
          <w:tab w:val="left" w:pos="284"/>
          <w:tab w:val="left" w:pos="851"/>
        </w:tabs>
        <w:spacing w:before="0" w:line="360" w:lineRule="auto"/>
        <w:ind w:left="851" w:hanging="567"/>
        <w:jc w:val="left"/>
        <w:rPr>
          <w:rStyle w:val="73"/>
          <w:rFonts w:ascii="Times New Roman" w:hAnsi="Times New Roman" w:cs="Times New Roman"/>
          <w:b w:val="0"/>
          <w:sz w:val="24"/>
          <w:szCs w:val="24"/>
          <w:lang w:val="uk-UA" w:eastAsia="uk-UA"/>
        </w:rPr>
      </w:pPr>
      <w:r w:rsidRPr="007E4CCC">
        <w:rPr>
          <w:rStyle w:val="73"/>
          <w:rFonts w:ascii="Times New Roman" w:hAnsi="Times New Roman" w:cs="Times New Roman"/>
          <w:b w:val="0"/>
          <w:sz w:val="24"/>
          <w:szCs w:val="24"/>
          <w:lang w:val="uk-UA" w:eastAsia="uk-UA"/>
        </w:rPr>
        <w:t>Специфіка діяльності студента на лекційних і семінарських заняттях.</w:t>
      </w:r>
    </w:p>
    <w:p w:rsidR="00C378D2" w:rsidRPr="007E4CCC" w:rsidRDefault="00C378D2" w:rsidP="007E4CCC">
      <w:pPr>
        <w:pStyle w:val="71"/>
        <w:numPr>
          <w:ilvl w:val="0"/>
          <w:numId w:val="16"/>
        </w:numPr>
        <w:shd w:val="clear" w:color="auto" w:fill="auto"/>
        <w:tabs>
          <w:tab w:val="left" w:pos="244"/>
          <w:tab w:val="left" w:pos="284"/>
          <w:tab w:val="left" w:pos="851"/>
        </w:tabs>
        <w:spacing w:before="0" w:line="360" w:lineRule="auto"/>
        <w:ind w:left="851" w:hanging="567"/>
        <w:jc w:val="left"/>
        <w:rPr>
          <w:rStyle w:val="73"/>
          <w:rFonts w:ascii="Times New Roman" w:hAnsi="Times New Roman" w:cs="Times New Roman"/>
          <w:b w:val="0"/>
          <w:sz w:val="24"/>
          <w:szCs w:val="24"/>
          <w:lang w:val="uk-UA" w:eastAsia="uk-UA"/>
        </w:rPr>
      </w:pPr>
      <w:r w:rsidRPr="007E4CCC">
        <w:rPr>
          <w:rStyle w:val="73"/>
          <w:rFonts w:ascii="Times New Roman" w:hAnsi="Times New Roman" w:cs="Times New Roman"/>
          <w:b w:val="0"/>
          <w:sz w:val="24"/>
          <w:szCs w:val="24"/>
          <w:lang w:val="uk-UA" w:eastAsia="uk-UA"/>
        </w:rPr>
        <w:t>Призначення лабораторних занять у педагогічному ВНЗ.</w:t>
      </w:r>
    </w:p>
    <w:p w:rsidR="00C378D2" w:rsidRPr="007E4CCC" w:rsidRDefault="00C378D2" w:rsidP="007E4CCC">
      <w:pPr>
        <w:pStyle w:val="71"/>
        <w:numPr>
          <w:ilvl w:val="0"/>
          <w:numId w:val="16"/>
        </w:numPr>
        <w:shd w:val="clear" w:color="auto" w:fill="auto"/>
        <w:tabs>
          <w:tab w:val="left" w:pos="244"/>
          <w:tab w:val="left" w:pos="284"/>
          <w:tab w:val="left" w:pos="567"/>
          <w:tab w:val="left" w:pos="851"/>
        </w:tabs>
        <w:spacing w:before="0" w:line="360" w:lineRule="auto"/>
        <w:ind w:left="851" w:hanging="567"/>
        <w:jc w:val="left"/>
        <w:rPr>
          <w:rStyle w:val="73"/>
          <w:rFonts w:ascii="Times New Roman" w:hAnsi="Times New Roman" w:cs="Times New Roman"/>
          <w:b w:val="0"/>
          <w:sz w:val="24"/>
          <w:szCs w:val="24"/>
          <w:lang w:val="uk-UA" w:eastAsia="uk-UA"/>
        </w:rPr>
      </w:pPr>
      <w:r w:rsidRPr="007E4CCC">
        <w:rPr>
          <w:rStyle w:val="73"/>
          <w:rFonts w:ascii="Times New Roman" w:hAnsi="Times New Roman" w:cs="Times New Roman"/>
          <w:b w:val="0"/>
          <w:sz w:val="24"/>
          <w:szCs w:val="24"/>
          <w:lang w:val="uk-UA" w:eastAsia="uk-UA"/>
        </w:rPr>
        <w:t>Тренінг як особлива форма навчальної діяльності.</w:t>
      </w:r>
    </w:p>
    <w:p w:rsidR="00C302B1" w:rsidRPr="007E4CCC" w:rsidRDefault="00C302B1" w:rsidP="007E4CCC">
      <w:pPr>
        <w:pStyle w:val="a5"/>
        <w:numPr>
          <w:ilvl w:val="0"/>
          <w:numId w:val="16"/>
        </w:numPr>
        <w:tabs>
          <w:tab w:val="left" w:pos="284"/>
          <w:tab w:val="left" w:pos="385"/>
          <w:tab w:val="left" w:pos="567"/>
          <w:tab w:val="left" w:pos="851"/>
        </w:tabs>
        <w:spacing w:after="0" w:line="360" w:lineRule="auto"/>
        <w:ind w:left="851" w:hanging="567"/>
        <w:rPr>
          <w:rFonts w:ascii="Times New Roman" w:hAnsi="Times New Roman"/>
          <w:sz w:val="24"/>
          <w:szCs w:val="24"/>
          <w:lang w:val="uk-UA"/>
        </w:rPr>
      </w:pPr>
      <w:r w:rsidRPr="007E4CCC">
        <w:rPr>
          <w:rFonts w:ascii="Times New Roman" w:hAnsi="Times New Roman"/>
          <w:sz w:val="24"/>
          <w:szCs w:val="24"/>
          <w:lang w:val="uk-UA"/>
        </w:rPr>
        <w:t>Педагогічна практика</w:t>
      </w:r>
      <w:r w:rsidR="001B4448" w:rsidRPr="007E4CC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4CCC">
        <w:rPr>
          <w:rFonts w:ascii="Times New Roman" w:hAnsi="Times New Roman"/>
          <w:sz w:val="24"/>
          <w:szCs w:val="24"/>
          <w:lang w:val="uk-UA"/>
        </w:rPr>
        <w:t xml:space="preserve"> як активна форма</w:t>
      </w:r>
      <w:r w:rsidR="00C378D2" w:rsidRPr="007E4CC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4CCC">
        <w:rPr>
          <w:rFonts w:ascii="Times New Roman" w:hAnsi="Times New Roman"/>
          <w:sz w:val="24"/>
          <w:szCs w:val="24"/>
          <w:lang w:val="uk-UA"/>
        </w:rPr>
        <w:t>професійного навчання.</w:t>
      </w:r>
    </w:p>
    <w:p w:rsidR="00C302B1" w:rsidRPr="007E4CCC" w:rsidRDefault="00C378D2" w:rsidP="007E4CCC">
      <w:pPr>
        <w:pStyle w:val="a5"/>
        <w:numPr>
          <w:ilvl w:val="0"/>
          <w:numId w:val="16"/>
        </w:numPr>
        <w:tabs>
          <w:tab w:val="left" w:pos="284"/>
          <w:tab w:val="left" w:pos="385"/>
          <w:tab w:val="left" w:pos="567"/>
          <w:tab w:val="left" w:pos="851"/>
        </w:tabs>
        <w:spacing w:after="0" w:line="360" w:lineRule="auto"/>
        <w:ind w:left="851" w:hanging="567"/>
        <w:rPr>
          <w:rFonts w:ascii="Times New Roman" w:hAnsi="Times New Roman"/>
          <w:sz w:val="24"/>
          <w:szCs w:val="24"/>
          <w:lang w:val="uk-UA"/>
        </w:rPr>
      </w:pPr>
      <w:r w:rsidRPr="007E4CCC">
        <w:rPr>
          <w:rFonts w:ascii="Times New Roman" w:hAnsi="Times New Roman"/>
          <w:sz w:val="24"/>
          <w:szCs w:val="24"/>
          <w:lang w:val="uk-UA"/>
        </w:rPr>
        <w:t>Різновиди контролю і о</w:t>
      </w:r>
      <w:r w:rsidR="00C302B1" w:rsidRPr="007E4CCC">
        <w:rPr>
          <w:rFonts w:ascii="Times New Roman" w:hAnsi="Times New Roman"/>
          <w:sz w:val="24"/>
          <w:szCs w:val="24"/>
          <w:lang w:val="uk-UA"/>
        </w:rPr>
        <w:t>цінювання навчальної діяльності</w:t>
      </w:r>
      <w:r w:rsidRPr="007E4CC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302B1" w:rsidRPr="007E4CCC">
        <w:rPr>
          <w:rFonts w:ascii="Times New Roman" w:hAnsi="Times New Roman"/>
          <w:sz w:val="24"/>
          <w:szCs w:val="24"/>
          <w:lang w:val="uk-UA"/>
        </w:rPr>
        <w:t xml:space="preserve">студентів. </w:t>
      </w:r>
    </w:p>
    <w:p w:rsidR="00C302B1" w:rsidRPr="007E4CCC" w:rsidRDefault="00C302B1" w:rsidP="007E4CCC">
      <w:pPr>
        <w:pStyle w:val="a4"/>
        <w:numPr>
          <w:ilvl w:val="0"/>
          <w:numId w:val="16"/>
        </w:numPr>
        <w:shd w:val="clear" w:color="auto" w:fill="FFFFFF"/>
        <w:tabs>
          <w:tab w:val="left" w:pos="284"/>
          <w:tab w:val="left" w:pos="567"/>
          <w:tab w:val="left" w:pos="851"/>
        </w:tabs>
        <w:spacing w:before="0" w:beforeAutospacing="0" w:after="0" w:line="360" w:lineRule="auto"/>
        <w:ind w:left="851" w:hanging="567"/>
        <w:textAlignment w:val="top"/>
        <w:rPr>
          <w:lang w:val="uk-UA"/>
        </w:rPr>
      </w:pPr>
      <w:r w:rsidRPr="007E4CCC">
        <w:rPr>
          <w:lang w:val="uk-UA"/>
        </w:rPr>
        <w:t>Визначальні умови самостійної роботи студентів педагогічно</w:t>
      </w:r>
      <w:r w:rsidR="00DC3059">
        <w:rPr>
          <w:lang w:val="uk-UA"/>
        </w:rPr>
        <w:t>г</w:t>
      </w:r>
      <w:bookmarkStart w:id="0" w:name="_GoBack"/>
      <w:bookmarkEnd w:id="0"/>
      <w:r w:rsidR="00DC3059">
        <w:rPr>
          <w:lang w:val="uk-UA"/>
        </w:rPr>
        <w:t>о</w:t>
      </w:r>
      <w:r w:rsidRPr="007E4CCC">
        <w:rPr>
          <w:lang w:val="uk-UA"/>
        </w:rPr>
        <w:t xml:space="preserve"> ВНЗ.</w:t>
      </w:r>
    </w:p>
    <w:p w:rsidR="00C302B1" w:rsidRPr="007E4CCC" w:rsidRDefault="00C302B1" w:rsidP="007E4CCC">
      <w:pPr>
        <w:pStyle w:val="a4"/>
        <w:numPr>
          <w:ilvl w:val="0"/>
          <w:numId w:val="16"/>
        </w:numPr>
        <w:shd w:val="clear" w:color="auto" w:fill="FFFFFF"/>
        <w:tabs>
          <w:tab w:val="left" w:pos="284"/>
          <w:tab w:val="left" w:pos="567"/>
          <w:tab w:val="left" w:pos="851"/>
        </w:tabs>
        <w:spacing w:before="0" w:beforeAutospacing="0" w:after="0" w:line="360" w:lineRule="auto"/>
        <w:ind w:left="851" w:hanging="567"/>
        <w:textAlignment w:val="top"/>
        <w:rPr>
          <w:lang w:val="uk-UA"/>
        </w:rPr>
      </w:pPr>
      <w:r w:rsidRPr="007E4CCC">
        <w:rPr>
          <w:lang w:val="uk-UA"/>
        </w:rPr>
        <w:t>Особливості самостійної роботи студентів з джерелами інформації.</w:t>
      </w:r>
    </w:p>
    <w:p w:rsidR="00C302B1" w:rsidRPr="007E4CCC" w:rsidRDefault="00C302B1" w:rsidP="007E4CCC">
      <w:pPr>
        <w:numPr>
          <w:ilvl w:val="0"/>
          <w:numId w:val="16"/>
        </w:numPr>
        <w:shd w:val="clear" w:color="auto" w:fill="FFFFFF"/>
        <w:tabs>
          <w:tab w:val="left" w:pos="284"/>
          <w:tab w:val="left" w:pos="567"/>
          <w:tab w:val="left" w:pos="851"/>
        </w:tabs>
        <w:spacing w:line="360" w:lineRule="auto"/>
        <w:ind w:left="851" w:hanging="567"/>
        <w:jc w:val="both"/>
        <w:rPr>
          <w:iCs/>
          <w:lang w:val="uk-UA"/>
        </w:rPr>
      </w:pPr>
      <w:r w:rsidRPr="007E4CCC">
        <w:rPr>
          <w:iCs/>
          <w:lang w:val="uk-UA"/>
        </w:rPr>
        <w:t>Характеристика основних різновидів самостійної роботи студентів.</w:t>
      </w:r>
    </w:p>
    <w:p w:rsidR="006C44E6" w:rsidRPr="007E4CCC" w:rsidRDefault="006C44E6" w:rsidP="007E4CCC">
      <w:pPr>
        <w:numPr>
          <w:ilvl w:val="0"/>
          <w:numId w:val="16"/>
        </w:numPr>
        <w:shd w:val="clear" w:color="auto" w:fill="FFFFFF"/>
        <w:tabs>
          <w:tab w:val="left" w:pos="284"/>
          <w:tab w:val="left" w:pos="567"/>
          <w:tab w:val="left" w:pos="851"/>
        </w:tabs>
        <w:spacing w:line="360" w:lineRule="auto"/>
        <w:ind w:left="851" w:hanging="567"/>
        <w:jc w:val="both"/>
        <w:rPr>
          <w:iCs/>
          <w:lang w:val="uk-UA"/>
        </w:rPr>
      </w:pPr>
      <w:r w:rsidRPr="007E4CCC">
        <w:rPr>
          <w:iCs/>
          <w:lang w:val="uk-UA"/>
        </w:rPr>
        <w:t>Особливості оп</w:t>
      </w:r>
      <w:r w:rsidR="001B4448" w:rsidRPr="007E4CCC">
        <w:rPr>
          <w:iCs/>
          <w:lang w:val="uk-UA"/>
        </w:rPr>
        <w:t>ра</w:t>
      </w:r>
      <w:r w:rsidRPr="007E4CCC">
        <w:rPr>
          <w:iCs/>
          <w:lang w:val="uk-UA"/>
        </w:rPr>
        <w:t>цювання джерел інформації.</w:t>
      </w:r>
    </w:p>
    <w:p w:rsidR="00C302B1" w:rsidRPr="007E4CCC" w:rsidRDefault="00C302B1" w:rsidP="007E4CCC">
      <w:pPr>
        <w:numPr>
          <w:ilvl w:val="0"/>
          <w:numId w:val="16"/>
        </w:numPr>
        <w:shd w:val="clear" w:color="auto" w:fill="FFFFFF"/>
        <w:tabs>
          <w:tab w:val="left" w:pos="284"/>
          <w:tab w:val="left" w:pos="567"/>
          <w:tab w:val="left" w:pos="851"/>
        </w:tabs>
        <w:spacing w:line="360" w:lineRule="auto"/>
        <w:ind w:left="851" w:hanging="567"/>
        <w:jc w:val="both"/>
        <w:rPr>
          <w:iCs/>
          <w:lang w:val="uk-UA"/>
        </w:rPr>
      </w:pPr>
      <w:r w:rsidRPr="007E4CCC">
        <w:rPr>
          <w:iCs/>
          <w:lang w:val="uk-UA"/>
        </w:rPr>
        <w:t xml:space="preserve">Правила роботи з літературними джерелами. </w:t>
      </w:r>
    </w:p>
    <w:p w:rsidR="00C378D2" w:rsidRPr="007E4CCC" w:rsidRDefault="00C378D2" w:rsidP="007E4CCC">
      <w:pPr>
        <w:pStyle w:val="a4"/>
        <w:numPr>
          <w:ilvl w:val="0"/>
          <w:numId w:val="16"/>
        </w:numPr>
        <w:shd w:val="clear" w:color="auto" w:fill="FFFFFF"/>
        <w:tabs>
          <w:tab w:val="left" w:pos="284"/>
          <w:tab w:val="left" w:pos="567"/>
          <w:tab w:val="left" w:pos="851"/>
        </w:tabs>
        <w:spacing w:before="0" w:beforeAutospacing="0" w:after="0" w:line="360" w:lineRule="auto"/>
        <w:ind w:left="851" w:hanging="567"/>
        <w:textAlignment w:val="top"/>
        <w:rPr>
          <w:lang w:val="uk-UA"/>
        </w:rPr>
      </w:pPr>
      <w:r w:rsidRPr="007E4CCC">
        <w:rPr>
          <w:lang w:val="uk-UA"/>
        </w:rPr>
        <w:t>Оцінювання результатів самостійної роботи студентів.</w:t>
      </w:r>
    </w:p>
    <w:p w:rsidR="00C302B1" w:rsidRPr="007E4CCC" w:rsidRDefault="00C302B1" w:rsidP="007E4CCC">
      <w:pPr>
        <w:pStyle w:val="a5"/>
        <w:numPr>
          <w:ilvl w:val="0"/>
          <w:numId w:val="16"/>
        </w:numPr>
        <w:tabs>
          <w:tab w:val="left" w:pos="284"/>
          <w:tab w:val="left" w:pos="567"/>
          <w:tab w:val="left" w:pos="851"/>
        </w:tabs>
        <w:spacing w:after="0" w:line="360" w:lineRule="auto"/>
        <w:ind w:left="851" w:hanging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E4CCC">
        <w:rPr>
          <w:rFonts w:ascii="Times New Roman" w:eastAsia="Times New Roman" w:hAnsi="Times New Roman"/>
          <w:sz w:val="24"/>
          <w:szCs w:val="24"/>
          <w:lang w:val="uk-UA" w:eastAsia="ru-RU"/>
        </w:rPr>
        <w:t>Науково-дослідна робота – важливий компонент фахової підготовки</w:t>
      </w:r>
      <w:r w:rsidR="006C44E6" w:rsidRPr="007E4CC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7E4CCC">
        <w:rPr>
          <w:rFonts w:ascii="Times New Roman" w:eastAsia="Times New Roman" w:hAnsi="Times New Roman"/>
          <w:sz w:val="24"/>
          <w:szCs w:val="24"/>
          <w:lang w:val="uk-UA" w:eastAsia="ru-RU"/>
        </w:rPr>
        <w:t>майбутнього педагога.</w:t>
      </w:r>
    </w:p>
    <w:p w:rsidR="00C302B1" w:rsidRPr="007E4CCC" w:rsidRDefault="00C302B1" w:rsidP="007E4CCC">
      <w:pPr>
        <w:pStyle w:val="a5"/>
        <w:numPr>
          <w:ilvl w:val="0"/>
          <w:numId w:val="16"/>
        </w:numPr>
        <w:tabs>
          <w:tab w:val="left" w:pos="284"/>
          <w:tab w:val="left" w:pos="567"/>
          <w:tab w:val="left" w:pos="851"/>
        </w:tabs>
        <w:spacing w:after="0" w:line="360" w:lineRule="auto"/>
        <w:ind w:left="851" w:hanging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E4CCC">
        <w:rPr>
          <w:rFonts w:ascii="Times New Roman" w:eastAsia="Times New Roman" w:hAnsi="Times New Roman"/>
          <w:sz w:val="24"/>
          <w:szCs w:val="24"/>
          <w:lang w:val="uk-UA" w:eastAsia="ru-RU"/>
        </w:rPr>
        <w:t>Різновиди науково-дослідної робот</w:t>
      </w:r>
      <w:r w:rsidR="00340F98" w:rsidRPr="007E4CCC">
        <w:rPr>
          <w:rFonts w:ascii="Times New Roman" w:eastAsia="Times New Roman" w:hAnsi="Times New Roman"/>
          <w:sz w:val="24"/>
          <w:szCs w:val="24"/>
          <w:lang w:val="uk-UA" w:eastAsia="ru-RU"/>
        </w:rPr>
        <w:t>и</w:t>
      </w:r>
      <w:r w:rsidRPr="007E4CC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студентів у педагогічному ВНЗ.  </w:t>
      </w:r>
    </w:p>
    <w:p w:rsidR="006C44E6" w:rsidRPr="007E4CCC" w:rsidRDefault="006C44E6" w:rsidP="007E4CCC">
      <w:pPr>
        <w:pStyle w:val="a5"/>
        <w:numPr>
          <w:ilvl w:val="0"/>
          <w:numId w:val="16"/>
        </w:numPr>
        <w:tabs>
          <w:tab w:val="left" w:pos="284"/>
          <w:tab w:val="left" w:pos="567"/>
          <w:tab w:val="left" w:pos="851"/>
        </w:tabs>
        <w:spacing w:after="0" w:line="360" w:lineRule="auto"/>
        <w:ind w:left="851" w:hanging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E4CCC">
        <w:rPr>
          <w:rFonts w:ascii="Times New Roman" w:hAnsi="Times New Roman"/>
          <w:bCs/>
          <w:sz w:val="24"/>
          <w:szCs w:val="24"/>
          <w:lang w:val="uk-UA"/>
        </w:rPr>
        <w:t xml:space="preserve">Характеристика різновидів науково-дослідної роботи у навчальний та </w:t>
      </w:r>
      <w:proofErr w:type="spellStart"/>
      <w:r w:rsidRPr="007E4CCC">
        <w:rPr>
          <w:rFonts w:ascii="Times New Roman" w:hAnsi="Times New Roman"/>
          <w:bCs/>
          <w:sz w:val="24"/>
          <w:szCs w:val="24"/>
          <w:lang w:val="uk-UA"/>
        </w:rPr>
        <w:t>поза</w:t>
      </w:r>
      <w:r w:rsidR="00340F98" w:rsidRPr="007E4CCC">
        <w:rPr>
          <w:rFonts w:ascii="Times New Roman" w:hAnsi="Times New Roman"/>
          <w:bCs/>
          <w:sz w:val="24"/>
          <w:szCs w:val="24"/>
          <w:lang w:val="uk-UA"/>
        </w:rPr>
        <w:t>навчальний</w:t>
      </w:r>
      <w:proofErr w:type="spellEnd"/>
      <w:r w:rsidR="00340F98" w:rsidRPr="007E4CCC">
        <w:rPr>
          <w:rFonts w:ascii="Times New Roman" w:hAnsi="Times New Roman"/>
          <w:bCs/>
          <w:sz w:val="24"/>
          <w:szCs w:val="24"/>
          <w:lang w:val="uk-UA"/>
        </w:rPr>
        <w:t xml:space="preserve"> час.</w:t>
      </w:r>
      <w:r w:rsidRPr="007E4CC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C302B1" w:rsidRPr="007E4CCC" w:rsidRDefault="006C44E6" w:rsidP="007E4CCC">
      <w:pPr>
        <w:pStyle w:val="a5"/>
        <w:numPr>
          <w:ilvl w:val="0"/>
          <w:numId w:val="16"/>
        </w:numPr>
        <w:tabs>
          <w:tab w:val="left" w:pos="284"/>
          <w:tab w:val="left" w:pos="567"/>
          <w:tab w:val="left" w:pos="851"/>
        </w:tabs>
        <w:spacing w:after="0" w:line="360" w:lineRule="auto"/>
        <w:ind w:left="851" w:hanging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E4CCC">
        <w:rPr>
          <w:rFonts w:ascii="Times New Roman" w:eastAsia="Times New Roman" w:hAnsi="Times New Roman"/>
          <w:sz w:val="24"/>
          <w:szCs w:val="24"/>
          <w:lang w:val="uk-UA" w:eastAsia="ru-RU"/>
        </w:rPr>
        <w:t>В</w:t>
      </w:r>
      <w:r w:rsidR="00C302B1" w:rsidRPr="007E4CCC">
        <w:rPr>
          <w:rFonts w:ascii="Times New Roman" w:eastAsia="Times New Roman" w:hAnsi="Times New Roman"/>
          <w:sz w:val="24"/>
          <w:szCs w:val="24"/>
          <w:lang w:val="uk-UA" w:eastAsia="ru-RU"/>
        </w:rPr>
        <w:t>имоги до оформлення результатів науково-дослідної роботи студентів.</w:t>
      </w:r>
    </w:p>
    <w:p w:rsidR="006C44E6" w:rsidRPr="007E4CCC" w:rsidRDefault="006C44E6" w:rsidP="007E4CCC">
      <w:pPr>
        <w:pStyle w:val="a5"/>
        <w:numPr>
          <w:ilvl w:val="0"/>
          <w:numId w:val="16"/>
        </w:numPr>
        <w:tabs>
          <w:tab w:val="left" w:pos="284"/>
          <w:tab w:val="left" w:pos="567"/>
          <w:tab w:val="left" w:pos="851"/>
        </w:tabs>
        <w:spacing w:after="0" w:line="360" w:lineRule="auto"/>
        <w:ind w:left="851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7E4CCC">
        <w:rPr>
          <w:rFonts w:ascii="Times New Roman" w:hAnsi="Times New Roman"/>
          <w:bCs/>
          <w:sz w:val="24"/>
          <w:szCs w:val="24"/>
          <w:lang w:val="uk-UA"/>
        </w:rPr>
        <w:t>Підготовка реферату як різновид науково-дослідної роботи студента.</w:t>
      </w:r>
    </w:p>
    <w:p w:rsidR="006C44E6" w:rsidRPr="007E4CCC" w:rsidRDefault="006C44E6" w:rsidP="007E4CCC">
      <w:pPr>
        <w:pStyle w:val="a5"/>
        <w:numPr>
          <w:ilvl w:val="0"/>
          <w:numId w:val="16"/>
        </w:numPr>
        <w:tabs>
          <w:tab w:val="left" w:pos="284"/>
          <w:tab w:val="left" w:pos="567"/>
          <w:tab w:val="left" w:pos="851"/>
        </w:tabs>
        <w:spacing w:line="360" w:lineRule="auto"/>
        <w:ind w:left="851" w:hanging="567"/>
        <w:rPr>
          <w:rFonts w:ascii="Times New Roman" w:hAnsi="Times New Roman"/>
          <w:sz w:val="24"/>
          <w:szCs w:val="24"/>
          <w:lang w:val="uk-UA"/>
        </w:rPr>
      </w:pPr>
      <w:r w:rsidRPr="007E4CCC">
        <w:rPr>
          <w:rFonts w:ascii="Times New Roman" w:hAnsi="Times New Roman"/>
          <w:bCs/>
          <w:sz w:val="24"/>
          <w:szCs w:val="24"/>
          <w:lang w:val="uk-UA"/>
        </w:rPr>
        <w:t>Визначення специфіки та етапи підготовки курсових, дипломних й магістерських робіт.</w:t>
      </w:r>
    </w:p>
    <w:p w:rsidR="00C302B1" w:rsidRPr="007E4CCC" w:rsidRDefault="00C302B1" w:rsidP="007E4CCC">
      <w:pPr>
        <w:pStyle w:val="a5"/>
        <w:numPr>
          <w:ilvl w:val="0"/>
          <w:numId w:val="16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360" w:lineRule="auto"/>
        <w:ind w:left="851" w:hanging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E4CCC">
        <w:rPr>
          <w:rFonts w:ascii="Times New Roman" w:hAnsi="Times New Roman"/>
          <w:color w:val="000000"/>
          <w:sz w:val="24"/>
          <w:szCs w:val="24"/>
          <w:lang w:val="uk-UA"/>
        </w:rPr>
        <w:t>Значення особистісних якостей у професійній діяльності педагога.</w:t>
      </w:r>
    </w:p>
    <w:p w:rsidR="006C44E6" w:rsidRPr="007E4CCC" w:rsidRDefault="006C44E6" w:rsidP="007E4CCC">
      <w:pPr>
        <w:pStyle w:val="a5"/>
        <w:numPr>
          <w:ilvl w:val="0"/>
          <w:numId w:val="16"/>
        </w:numPr>
        <w:tabs>
          <w:tab w:val="left" w:pos="284"/>
          <w:tab w:val="left" w:pos="567"/>
          <w:tab w:val="left" w:pos="851"/>
        </w:tabs>
        <w:spacing w:after="0" w:line="360" w:lineRule="auto"/>
        <w:ind w:left="851" w:hanging="567"/>
        <w:rPr>
          <w:rFonts w:ascii="Times New Roman" w:hAnsi="Times New Roman"/>
          <w:sz w:val="24"/>
          <w:szCs w:val="24"/>
          <w:lang w:val="uk-UA"/>
        </w:rPr>
      </w:pPr>
      <w:r w:rsidRPr="007E4CCC">
        <w:rPr>
          <w:rFonts w:ascii="Times New Roman" w:hAnsi="Times New Roman"/>
          <w:sz w:val="24"/>
          <w:szCs w:val="24"/>
          <w:lang w:val="uk-UA"/>
        </w:rPr>
        <w:t xml:space="preserve">Особистісні риси характеру сучасного педагога. </w:t>
      </w:r>
    </w:p>
    <w:p w:rsidR="00C302B1" w:rsidRPr="007E4CCC" w:rsidRDefault="00C302B1" w:rsidP="007E4CCC">
      <w:pPr>
        <w:pStyle w:val="a5"/>
        <w:numPr>
          <w:ilvl w:val="0"/>
          <w:numId w:val="16"/>
        </w:numPr>
        <w:tabs>
          <w:tab w:val="left" w:pos="284"/>
          <w:tab w:val="left" w:pos="567"/>
          <w:tab w:val="left" w:pos="851"/>
        </w:tabs>
        <w:spacing w:after="0" w:line="360" w:lineRule="auto"/>
        <w:ind w:left="851" w:hanging="567"/>
        <w:rPr>
          <w:rFonts w:ascii="Times New Roman" w:hAnsi="Times New Roman"/>
          <w:bCs/>
          <w:sz w:val="24"/>
          <w:szCs w:val="24"/>
          <w:lang w:val="uk-UA"/>
        </w:rPr>
      </w:pPr>
      <w:r w:rsidRPr="007E4CCC">
        <w:rPr>
          <w:rFonts w:ascii="Times New Roman" w:hAnsi="Times New Roman"/>
          <w:bCs/>
          <w:sz w:val="24"/>
          <w:szCs w:val="24"/>
          <w:lang w:val="uk-UA"/>
        </w:rPr>
        <w:t xml:space="preserve">Формування моральних чеснот – запорука успішної педагогічної діяльності.  </w:t>
      </w:r>
    </w:p>
    <w:p w:rsidR="00C302B1" w:rsidRPr="007E4CCC" w:rsidRDefault="00C302B1" w:rsidP="007E4CCC">
      <w:pPr>
        <w:pStyle w:val="a5"/>
        <w:numPr>
          <w:ilvl w:val="0"/>
          <w:numId w:val="16"/>
        </w:numPr>
        <w:tabs>
          <w:tab w:val="left" w:pos="284"/>
          <w:tab w:val="left" w:pos="567"/>
          <w:tab w:val="left" w:pos="851"/>
        </w:tabs>
        <w:spacing w:after="0" w:line="360" w:lineRule="auto"/>
        <w:ind w:left="851" w:hanging="567"/>
        <w:rPr>
          <w:rFonts w:ascii="Times New Roman" w:hAnsi="Times New Roman"/>
          <w:bCs/>
          <w:sz w:val="24"/>
          <w:szCs w:val="24"/>
          <w:lang w:val="uk-UA"/>
        </w:rPr>
      </w:pPr>
      <w:r w:rsidRPr="007E4CCC">
        <w:rPr>
          <w:rFonts w:ascii="Times New Roman" w:hAnsi="Times New Roman"/>
          <w:bCs/>
          <w:sz w:val="24"/>
          <w:szCs w:val="24"/>
          <w:lang w:val="uk-UA"/>
        </w:rPr>
        <w:t>Визначальні складові педагогічної компетентності працівника дошкільної</w:t>
      </w:r>
      <w:r w:rsidR="00DD4129" w:rsidRPr="007E4CC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7E4CCC">
        <w:rPr>
          <w:rFonts w:ascii="Times New Roman" w:hAnsi="Times New Roman"/>
          <w:bCs/>
          <w:sz w:val="24"/>
          <w:szCs w:val="24"/>
          <w:lang w:val="uk-UA"/>
        </w:rPr>
        <w:t>освіти.</w:t>
      </w:r>
    </w:p>
    <w:p w:rsidR="00C378D2" w:rsidRPr="007E4CCC" w:rsidRDefault="00C378D2" w:rsidP="007E4CCC">
      <w:pPr>
        <w:pStyle w:val="a5"/>
        <w:numPr>
          <w:ilvl w:val="0"/>
          <w:numId w:val="16"/>
        </w:numPr>
        <w:tabs>
          <w:tab w:val="left" w:pos="284"/>
          <w:tab w:val="left" w:pos="567"/>
          <w:tab w:val="left" w:pos="851"/>
        </w:tabs>
        <w:spacing w:after="0" w:line="360" w:lineRule="auto"/>
        <w:ind w:left="851" w:hanging="567"/>
        <w:rPr>
          <w:rFonts w:ascii="Times New Roman" w:hAnsi="Times New Roman"/>
          <w:sz w:val="24"/>
          <w:szCs w:val="24"/>
          <w:lang w:val="uk-UA"/>
        </w:rPr>
      </w:pPr>
      <w:r w:rsidRPr="007E4CCC">
        <w:rPr>
          <w:rFonts w:ascii="Times New Roman" w:hAnsi="Times New Roman"/>
          <w:sz w:val="24"/>
          <w:szCs w:val="24"/>
          <w:lang w:val="uk-UA"/>
        </w:rPr>
        <w:t xml:space="preserve">Основні складові педагогічного іміджу.                                         </w:t>
      </w:r>
    </w:p>
    <w:p w:rsidR="00C302B1" w:rsidRPr="007E4CCC" w:rsidRDefault="00C302B1" w:rsidP="007E4CCC">
      <w:pPr>
        <w:pStyle w:val="a5"/>
        <w:numPr>
          <w:ilvl w:val="0"/>
          <w:numId w:val="16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360" w:lineRule="auto"/>
        <w:ind w:left="851" w:hanging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E4CCC">
        <w:rPr>
          <w:rFonts w:ascii="Times New Roman" w:hAnsi="Times New Roman"/>
          <w:color w:val="000000"/>
          <w:sz w:val="24"/>
          <w:szCs w:val="24"/>
          <w:lang w:val="uk-UA"/>
        </w:rPr>
        <w:t xml:space="preserve">Педагогічна майстерність – вищий рівень професійної діяльності вихователя. </w:t>
      </w:r>
    </w:p>
    <w:p w:rsidR="00C302B1" w:rsidRPr="007E4CCC" w:rsidRDefault="00C302B1" w:rsidP="007E4CCC">
      <w:pPr>
        <w:pStyle w:val="a5"/>
        <w:numPr>
          <w:ilvl w:val="0"/>
          <w:numId w:val="16"/>
        </w:numPr>
        <w:tabs>
          <w:tab w:val="left" w:pos="284"/>
          <w:tab w:val="left" w:pos="567"/>
          <w:tab w:val="left" w:pos="851"/>
        </w:tabs>
        <w:spacing w:after="0" w:line="360" w:lineRule="auto"/>
        <w:ind w:left="851" w:hanging="567"/>
        <w:rPr>
          <w:rFonts w:ascii="Times New Roman" w:hAnsi="Times New Roman"/>
          <w:bCs/>
          <w:sz w:val="24"/>
          <w:szCs w:val="24"/>
          <w:lang w:val="uk-UA"/>
        </w:rPr>
      </w:pPr>
      <w:r w:rsidRPr="007E4CCC">
        <w:rPr>
          <w:rFonts w:ascii="Times New Roman" w:hAnsi="Times New Roman"/>
          <w:color w:val="000000"/>
          <w:sz w:val="24"/>
          <w:szCs w:val="24"/>
          <w:lang w:val="uk-UA"/>
        </w:rPr>
        <w:t>Значення педагогічних здібностей у процесі фахового зростання.</w:t>
      </w:r>
    </w:p>
    <w:p w:rsidR="00C302B1" w:rsidRPr="007E4CCC" w:rsidRDefault="00C302B1" w:rsidP="007E4CCC">
      <w:pPr>
        <w:pStyle w:val="a5"/>
        <w:numPr>
          <w:ilvl w:val="0"/>
          <w:numId w:val="16"/>
        </w:numPr>
        <w:tabs>
          <w:tab w:val="left" w:pos="284"/>
          <w:tab w:val="left" w:pos="567"/>
          <w:tab w:val="left" w:pos="851"/>
        </w:tabs>
        <w:spacing w:after="0" w:line="360" w:lineRule="auto"/>
        <w:ind w:left="851" w:hanging="567"/>
        <w:rPr>
          <w:rFonts w:ascii="Times New Roman" w:hAnsi="Times New Roman"/>
          <w:bCs/>
          <w:sz w:val="24"/>
          <w:szCs w:val="24"/>
          <w:lang w:val="uk-UA"/>
        </w:rPr>
      </w:pPr>
      <w:r w:rsidRPr="007E4CCC">
        <w:rPr>
          <w:rFonts w:ascii="Times New Roman" w:hAnsi="Times New Roman"/>
          <w:bCs/>
          <w:sz w:val="24"/>
          <w:szCs w:val="24"/>
          <w:lang w:val="uk-UA"/>
        </w:rPr>
        <w:t xml:space="preserve">Педагогічна творчість як провідна ознака педагогічної майстерності. </w:t>
      </w:r>
    </w:p>
    <w:p w:rsidR="00C378D2" w:rsidRPr="007E4CCC" w:rsidRDefault="00C378D2" w:rsidP="007E4CCC">
      <w:pPr>
        <w:pStyle w:val="a5"/>
        <w:numPr>
          <w:ilvl w:val="0"/>
          <w:numId w:val="16"/>
        </w:numPr>
        <w:tabs>
          <w:tab w:val="left" w:pos="284"/>
          <w:tab w:val="left" w:pos="567"/>
          <w:tab w:val="left" w:pos="851"/>
        </w:tabs>
        <w:spacing w:after="0" w:line="360" w:lineRule="auto"/>
        <w:ind w:left="851" w:hanging="567"/>
        <w:rPr>
          <w:rFonts w:ascii="Times New Roman" w:hAnsi="Times New Roman"/>
          <w:bCs/>
          <w:sz w:val="24"/>
          <w:szCs w:val="24"/>
          <w:lang w:val="uk-UA"/>
        </w:rPr>
      </w:pPr>
      <w:r w:rsidRPr="007E4CCC">
        <w:rPr>
          <w:rFonts w:ascii="Times New Roman" w:hAnsi="Times New Roman"/>
          <w:color w:val="000000"/>
          <w:sz w:val="24"/>
          <w:szCs w:val="24"/>
          <w:lang w:val="uk-UA"/>
        </w:rPr>
        <w:t>Характеристика провідних складових</w:t>
      </w:r>
      <w:r w:rsidR="006C44E6" w:rsidRPr="007E4CCC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E4CCC">
        <w:rPr>
          <w:rFonts w:ascii="Times New Roman" w:hAnsi="Times New Roman"/>
          <w:color w:val="000000"/>
          <w:sz w:val="24"/>
          <w:szCs w:val="24"/>
          <w:lang w:val="uk-UA"/>
        </w:rPr>
        <w:t>педагогічної творчості вихователя ДНЗ.</w:t>
      </w:r>
    </w:p>
    <w:p w:rsidR="00C302B1" w:rsidRPr="007E4CCC" w:rsidRDefault="00C302B1" w:rsidP="007E4CCC">
      <w:pPr>
        <w:pStyle w:val="a4"/>
        <w:numPr>
          <w:ilvl w:val="0"/>
          <w:numId w:val="16"/>
        </w:numPr>
        <w:shd w:val="clear" w:color="auto" w:fill="FFFFFF"/>
        <w:tabs>
          <w:tab w:val="left" w:pos="284"/>
          <w:tab w:val="left" w:pos="567"/>
          <w:tab w:val="left" w:pos="851"/>
        </w:tabs>
        <w:spacing w:before="0" w:beforeAutospacing="0" w:after="0" w:line="360" w:lineRule="auto"/>
        <w:ind w:left="851" w:hanging="567"/>
        <w:textAlignment w:val="top"/>
        <w:rPr>
          <w:color w:val="000000"/>
          <w:lang w:val="uk-UA"/>
        </w:rPr>
      </w:pPr>
      <w:r w:rsidRPr="007E4CCC">
        <w:rPr>
          <w:color w:val="000000"/>
          <w:lang w:val="uk-UA"/>
        </w:rPr>
        <w:t>Самоосвіта як провідна умова професійного зростання педагога.</w:t>
      </w:r>
    </w:p>
    <w:p w:rsidR="00C302B1" w:rsidRPr="007E4CCC" w:rsidRDefault="00C302B1" w:rsidP="007E4CCC">
      <w:pPr>
        <w:pStyle w:val="a4"/>
        <w:numPr>
          <w:ilvl w:val="0"/>
          <w:numId w:val="16"/>
        </w:numPr>
        <w:shd w:val="clear" w:color="auto" w:fill="FFFFFF"/>
        <w:tabs>
          <w:tab w:val="left" w:pos="284"/>
          <w:tab w:val="left" w:pos="567"/>
          <w:tab w:val="left" w:pos="851"/>
        </w:tabs>
        <w:spacing w:before="0" w:beforeAutospacing="0" w:after="0" w:line="360" w:lineRule="auto"/>
        <w:ind w:left="851" w:hanging="567"/>
        <w:textAlignment w:val="top"/>
        <w:rPr>
          <w:color w:val="000000"/>
          <w:lang w:val="uk-UA"/>
        </w:rPr>
      </w:pPr>
      <w:r w:rsidRPr="007E4CCC">
        <w:rPr>
          <w:color w:val="000000"/>
          <w:lang w:val="uk-UA"/>
        </w:rPr>
        <w:lastRenderedPageBreak/>
        <w:t xml:space="preserve">Методична робота – різновид професійного вдосконалення дошкільних педагогів. </w:t>
      </w:r>
    </w:p>
    <w:p w:rsidR="00C302B1" w:rsidRPr="007E4CCC" w:rsidRDefault="00C302B1" w:rsidP="007E4CCC">
      <w:pPr>
        <w:pStyle w:val="a4"/>
        <w:numPr>
          <w:ilvl w:val="0"/>
          <w:numId w:val="16"/>
        </w:numPr>
        <w:shd w:val="clear" w:color="auto" w:fill="FFFFFF"/>
        <w:tabs>
          <w:tab w:val="left" w:pos="284"/>
          <w:tab w:val="left" w:pos="567"/>
          <w:tab w:val="left" w:pos="851"/>
        </w:tabs>
        <w:spacing w:before="0" w:beforeAutospacing="0" w:after="0" w:line="360" w:lineRule="auto"/>
        <w:ind w:left="851" w:hanging="567"/>
        <w:textAlignment w:val="top"/>
        <w:rPr>
          <w:color w:val="000000"/>
          <w:lang w:val="uk-UA"/>
        </w:rPr>
      </w:pPr>
      <w:r w:rsidRPr="007E4CCC">
        <w:rPr>
          <w:color w:val="000000"/>
          <w:lang w:val="uk-UA"/>
        </w:rPr>
        <w:t>Значення методичного кабінету у фаховому зростанні працівників дошкільної галузі.</w:t>
      </w:r>
    </w:p>
    <w:p w:rsidR="00C302B1" w:rsidRPr="007E4CCC" w:rsidRDefault="00C302B1" w:rsidP="007E4CCC">
      <w:pPr>
        <w:pStyle w:val="a4"/>
        <w:numPr>
          <w:ilvl w:val="0"/>
          <w:numId w:val="16"/>
        </w:numPr>
        <w:shd w:val="clear" w:color="auto" w:fill="FFFFFF"/>
        <w:tabs>
          <w:tab w:val="left" w:pos="284"/>
          <w:tab w:val="left" w:pos="567"/>
          <w:tab w:val="left" w:pos="851"/>
        </w:tabs>
        <w:spacing w:before="0" w:beforeAutospacing="0" w:after="0" w:line="360" w:lineRule="auto"/>
        <w:ind w:left="851" w:hanging="567"/>
        <w:textAlignment w:val="top"/>
        <w:rPr>
          <w:color w:val="000000"/>
          <w:lang w:val="uk-UA"/>
        </w:rPr>
      </w:pPr>
      <w:r w:rsidRPr="007E4CCC">
        <w:rPr>
          <w:color w:val="000000"/>
          <w:lang w:val="uk-UA"/>
        </w:rPr>
        <w:t>Післядипломна педагогічна освіта як провідна ланка у системі безперервної освіти вихователя ДНЗ.</w:t>
      </w:r>
    </w:p>
    <w:p w:rsidR="00C378D2" w:rsidRPr="007E4CCC" w:rsidRDefault="00C378D2" w:rsidP="007E4CCC">
      <w:pPr>
        <w:pStyle w:val="a5"/>
        <w:numPr>
          <w:ilvl w:val="0"/>
          <w:numId w:val="16"/>
        </w:numPr>
        <w:tabs>
          <w:tab w:val="left" w:pos="284"/>
          <w:tab w:val="left" w:pos="567"/>
          <w:tab w:val="left" w:pos="851"/>
        </w:tabs>
        <w:spacing w:after="0" w:line="360" w:lineRule="auto"/>
        <w:ind w:left="851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7E4CCC">
        <w:rPr>
          <w:rFonts w:ascii="Times New Roman" w:hAnsi="Times New Roman"/>
          <w:sz w:val="24"/>
          <w:szCs w:val="24"/>
          <w:lang w:val="uk-UA"/>
        </w:rPr>
        <w:t>Передумови організації дошкільних навчальних закладів в Україні.</w:t>
      </w:r>
    </w:p>
    <w:p w:rsidR="006C44E6" w:rsidRPr="007E4CCC" w:rsidRDefault="006C44E6" w:rsidP="007E4CCC">
      <w:pPr>
        <w:pStyle w:val="a5"/>
        <w:numPr>
          <w:ilvl w:val="0"/>
          <w:numId w:val="16"/>
        </w:numPr>
        <w:tabs>
          <w:tab w:val="left" w:pos="284"/>
          <w:tab w:val="left" w:pos="567"/>
          <w:tab w:val="left" w:pos="851"/>
        </w:tabs>
        <w:spacing w:line="360" w:lineRule="auto"/>
        <w:ind w:left="851" w:hanging="567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E4CCC">
        <w:rPr>
          <w:rFonts w:ascii="Times New Roman" w:hAnsi="Times New Roman"/>
          <w:color w:val="000000"/>
          <w:sz w:val="24"/>
          <w:szCs w:val="24"/>
          <w:lang w:val="uk-UA"/>
        </w:rPr>
        <w:t>Нормативно-правові засади функціонуванні дошкільної освіти України.</w:t>
      </w:r>
    </w:p>
    <w:p w:rsidR="00C378D2" w:rsidRPr="007E4CCC" w:rsidRDefault="00C378D2" w:rsidP="007E4CCC">
      <w:pPr>
        <w:pStyle w:val="a5"/>
        <w:numPr>
          <w:ilvl w:val="0"/>
          <w:numId w:val="16"/>
        </w:numPr>
        <w:tabs>
          <w:tab w:val="left" w:pos="284"/>
          <w:tab w:val="left" w:pos="567"/>
          <w:tab w:val="left" w:pos="851"/>
        </w:tabs>
        <w:spacing w:after="0" w:line="360" w:lineRule="auto"/>
        <w:ind w:left="851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7E4CCC">
        <w:rPr>
          <w:rFonts w:ascii="Times New Roman" w:hAnsi="Times New Roman"/>
          <w:sz w:val="24"/>
          <w:szCs w:val="24"/>
          <w:lang w:val="uk-UA"/>
        </w:rPr>
        <w:t>Особливості різних типів закладів дошкільної освіти.</w:t>
      </w:r>
    </w:p>
    <w:p w:rsidR="00C378D2" w:rsidRPr="007E4CCC" w:rsidRDefault="00C378D2" w:rsidP="007E4CCC">
      <w:pPr>
        <w:pStyle w:val="a5"/>
        <w:numPr>
          <w:ilvl w:val="0"/>
          <w:numId w:val="16"/>
        </w:numPr>
        <w:tabs>
          <w:tab w:val="left" w:pos="284"/>
          <w:tab w:val="left" w:pos="567"/>
          <w:tab w:val="left" w:pos="851"/>
        </w:tabs>
        <w:spacing w:after="0" w:line="360" w:lineRule="auto"/>
        <w:ind w:left="851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7E4CCC">
        <w:rPr>
          <w:rFonts w:ascii="Times New Roman" w:hAnsi="Times New Roman"/>
          <w:sz w:val="24"/>
          <w:szCs w:val="24"/>
          <w:lang w:val="uk-UA"/>
        </w:rPr>
        <w:t>Різновиди груп короткочасного перебування.</w:t>
      </w:r>
    </w:p>
    <w:p w:rsidR="00C378D2" w:rsidRPr="007E4CCC" w:rsidRDefault="00C378D2" w:rsidP="007E4CCC">
      <w:pPr>
        <w:pStyle w:val="a5"/>
        <w:numPr>
          <w:ilvl w:val="0"/>
          <w:numId w:val="16"/>
        </w:numPr>
        <w:tabs>
          <w:tab w:val="left" w:pos="284"/>
          <w:tab w:val="left" w:pos="567"/>
          <w:tab w:val="left" w:pos="851"/>
        </w:tabs>
        <w:spacing w:after="0" w:line="360" w:lineRule="auto"/>
        <w:ind w:left="851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7E4CCC">
        <w:rPr>
          <w:rFonts w:ascii="Times New Roman" w:hAnsi="Times New Roman"/>
          <w:sz w:val="24"/>
          <w:szCs w:val="24"/>
          <w:lang w:val="uk-UA"/>
        </w:rPr>
        <w:t>Професійні та особистісні вимоги до педагогічних працівників сучасних ДНЗ.</w:t>
      </w:r>
    </w:p>
    <w:p w:rsidR="00C302B1" w:rsidRPr="007E4CCC" w:rsidRDefault="006C44E6" w:rsidP="007E4CCC">
      <w:pPr>
        <w:pStyle w:val="a5"/>
        <w:numPr>
          <w:ilvl w:val="0"/>
          <w:numId w:val="16"/>
        </w:numPr>
        <w:tabs>
          <w:tab w:val="left" w:pos="284"/>
          <w:tab w:val="left" w:pos="567"/>
          <w:tab w:val="left" w:pos="851"/>
        </w:tabs>
        <w:spacing w:after="0" w:line="360" w:lineRule="auto"/>
        <w:ind w:left="851" w:hanging="567"/>
        <w:rPr>
          <w:rFonts w:ascii="Times New Roman" w:hAnsi="Times New Roman"/>
          <w:bCs/>
          <w:sz w:val="24"/>
          <w:szCs w:val="24"/>
          <w:lang w:val="uk-UA"/>
        </w:rPr>
      </w:pPr>
      <w:r w:rsidRPr="007E4CCC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C302B1" w:rsidRPr="007E4CCC">
        <w:rPr>
          <w:rFonts w:ascii="Times New Roman" w:hAnsi="Times New Roman"/>
          <w:bCs/>
          <w:sz w:val="24"/>
          <w:szCs w:val="24"/>
          <w:lang w:val="uk-UA"/>
        </w:rPr>
        <w:t>Спільні пріоритети функціонування дошкільної освіти в різних країнах.</w:t>
      </w:r>
    </w:p>
    <w:p w:rsidR="00C302B1" w:rsidRPr="007E4CCC" w:rsidRDefault="00C302B1" w:rsidP="007E4CCC">
      <w:pPr>
        <w:pStyle w:val="a5"/>
        <w:numPr>
          <w:ilvl w:val="0"/>
          <w:numId w:val="16"/>
        </w:numPr>
        <w:tabs>
          <w:tab w:val="left" w:pos="284"/>
          <w:tab w:val="left" w:pos="567"/>
          <w:tab w:val="left" w:pos="851"/>
        </w:tabs>
        <w:spacing w:after="0" w:line="360" w:lineRule="auto"/>
        <w:ind w:left="851" w:hanging="567"/>
        <w:rPr>
          <w:rFonts w:ascii="Times New Roman" w:hAnsi="Times New Roman"/>
          <w:bCs/>
          <w:sz w:val="24"/>
          <w:szCs w:val="24"/>
          <w:lang w:val="uk-UA"/>
        </w:rPr>
      </w:pPr>
      <w:r w:rsidRPr="007E4CCC">
        <w:rPr>
          <w:rFonts w:ascii="Times New Roman" w:hAnsi="Times New Roman"/>
          <w:bCs/>
          <w:sz w:val="24"/>
          <w:szCs w:val="24"/>
          <w:lang w:val="uk-UA"/>
        </w:rPr>
        <w:t>Стратегія розвитку дошкільної освіти у Європейських країнах</w:t>
      </w:r>
      <w:r w:rsidR="00340F98" w:rsidRPr="007E4CCC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7E4CCC">
        <w:rPr>
          <w:rFonts w:ascii="Times New Roman" w:hAnsi="Times New Roman"/>
          <w:bCs/>
          <w:sz w:val="24"/>
          <w:szCs w:val="24"/>
          <w:lang w:val="uk-UA"/>
        </w:rPr>
        <w:t xml:space="preserve">  </w:t>
      </w:r>
    </w:p>
    <w:p w:rsidR="00C302B1" w:rsidRPr="007E4CCC" w:rsidRDefault="00C302B1" w:rsidP="007E4CCC">
      <w:pPr>
        <w:pStyle w:val="a5"/>
        <w:numPr>
          <w:ilvl w:val="0"/>
          <w:numId w:val="16"/>
        </w:numPr>
        <w:tabs>
          <w:tab w:val="left" w:pos="284"/>
          <w:tab w:val="left" w:pos="567"/>
          <w:tab w:val="left" w:pos="851"/>
        </w:tabs>
        <w:spacing w:after="0" w:line="360" w:lineRule="auto"/>
        <w:ind w:left="851" w:hanging="567"/>
        <w:rPr>
          <w:rFonts w:ascii="Times New Roman" w:hAnsi="Times New Roman"/>
          <w:bCs/>
          <w:sz w:val="24"/>
          <w:szCs w:val="24"/>
          <w:lang w:val="uk-UA"/>
        </w:rPr>
      </w:pPr>
      <w:r w:rsidRPr="007E4CCC">
        <w:rPr>
          <w:rFonts w:ascii="Times New Roman" w:hAnsi="Times New Roman"/>
          <w:bCs/>
          <w:sz w:val="24"/>
          <w:szCs w:val="24"/>
          <w:lang w:val="uk-UA"/>
        </w:rPr>
        <w:t>Особливості японської дошкільної системи.</w:t>
      </w:r>
    </w:p>
    <w:p w:rsidR="00C302B1" w:rsidRPr="007E4CCC" w:rsidRDefault="00C302B1" w:rsidP="007E4CCC">
      <w:pPr>
        <w:pStyle w:val="a5"/>
        <w:numPr>
          <w:ilvl w:val="0"/>
          <w:numId w:val="16"/>
        </w:numPr>
        <w:tabs>
          <w:tab w:val="left" w:pos="284"/>
          <w:tab w:val="left" w:pos="567"/>
          <w:tab w:val="left" w:pos="851"/>
        </w:tabs>
        <w:spacing w:after="0" w:line="360" w:lineRule="auto"/>
        <w:ind w:left="851" w:hanging="567"/>
        <w:rPr>
          <w:rFonts w:ascii="Times New Roman" w:hAnsi="Times New Roman"/>
          <w:bCs/>
          <w:sz w:val="24"/>
          <w:szCs w:val="24"/>
          <w:lang w:val="uk-UA"/>
        </w:rPr>
      </w:pPr>
      <w:r w:rsidRPr="007E4CCC">
        <w:rPr>
          <w:rFonts w:ascii="Times New Roman" w:hAnsi="Times New Roman"/>
          <w:bCs/>
          <w:sz w:val="24"/>
          <w:szCs w:val="24"/>
          <w:lang w:val="uk-UA"/>
        </w:rPr>
        <w:t>Визначальні складові дошкільної освіти у США.</w:t>
      </w:r>
    </w:p>
    <w:p w:rsidR="00C302B1" w:rsidRPr="007E4CCC" w:rsidRDefault="00C302B1" w:rsidP="007E4CCC">
      <w:pPr>
        <w:pStyle w:val="a5"/>
        <w:numPr>
          <w:ilvl w:val="0"/>
          <w:numId w:val="16"/>
        </w:numPr>
        <w:tabs>
          <w:tab w:val="left" w:pos="284"/>
          <w:tab w:val="left" w:pos="567"/>
          <w:tab w:val="left" w:pos="851"/>
        </w:tabs>
        <w:spacing w:after="0" w:line="360" w:lineRule="auto"/>
        <w:ind w:left="851" w:right="-1" w:hanging="567"/>
        <w:rPr>
          <w:rFonts w:ascii="Times New Roman" w:hAnsi="Times New Roman"/>
          <w:bCs/>
          <w:sz w:val="24"/>
          <w:szCs w:val="24"/>
          <w:lang w:val="uk-UA"/>
        </w:rPr>
      </w:pPr>
      <w:r w:rsidRPr="007E4CCC">
        <w:rPr>
          <w:rFonts w:ascii="Times New Roman" w:hAnsi="Times New Roman"/>
          <w:bCs/>
          <w:sz w:val="24"/>
          <w:szCs w:val="24"/>
          <w:lang w:val="uk-UA"/>
        </w:rPr>
        <w:t xml:space="preserve">Значення Базового компоненту дошкільної освіти Україні у процесі  модернізації і стандартизації сучасного освітнього простору.  </w:t>
      </w:r>
    </w:p>
    <w:p w:rsidR="006C44E6" w:rsidRDefault="006C44E6" w:rsidP="007E4CCC">
      <w:pPr>
        <w:pStyle w:val="a5"/>
        <w:numPr>
          <w:ilvl w:val="0"/>
          <w:numId w:val="16"/>
        </w:numPr>
        <w:tabs>
          <w:tab w:val="left" w:pos="284"/>
          <w:tab w:val="left" w:pos="567"/>
          <w:tab w:val="left" w:pos="851"/>
        </w:tabs>
        <w:spacing w:line="360" w:lineRule="auto"/>
        <w:ind w:left="851" w:hanging="567"/>
        <w:rPr>
          <w:rFonts w:ascii="Times New Roman" w:hAnsi="Times New Roman"/>
          <w:sz w:val="24"/>
          <w:szCs w:val="24"/>
          <w:lang w:val="uk-UA"/>
        </w:rPr>
      </w:pPr>
      <w:r w:rsidRPr="007E4CCC">
        <w:rPr>
          <w:rFonts w:ascii="Times New Roman" w:hAnsi="Times New Roman"/>
          <w:sz w:val="24"/>
          <w:szCs w:val="24"/>
          <w:lang w:val="uk-UA"/>
        </w:rPr>
        <w:t xml:space="preserve">Структура </w:t>
      </w:r>
      <w:r w:rsidR="00DC10AB">
        <w:rPr>
          <w:rFonts w:ascii="Times New Roman" w:hAnsi="Times New Roman"/>
          <w:sz w:val="24"/>
          <w:szCs w:val="24"/>
          <w:lang w:val="uk-UA"/>
        </w:rPr>
        <w:t>та</w:t>
      </w:r>
      <w:r w:rsidRPr="007E4CCC">
        <w:rPr>
          <w:rFonts w:ascii="Times New Roman" w:hAnsi="Times New Roman"/>
          <w:sz w:val="24"/>
          <w:szCs w:val="24"/>
          <w:lang w:val="uk-UA"/>
        </w:rPr>
        <w:t xml:space="preserve"> функц</w:t>
      </w:r>
      <w:r w:rsidR="00DC10AB">
        <w:rPr>
          <w:rFonts w:ascii="Times New Roman" w:hAnsi="Times New Roman"/>
          <w:sz w:val="24"/>
          <w:szCs w:val="24"/>
          <w:lang w:val="uk-UA"/>
        </w:rPr>
        <w:t>ії базової програми «Я у Світі».</w:t>
      </w:r>
    </w:p>
    <w:p w:rsidR="00DC10AB" w:rsidRDefault="00DC10AB" w:rsidP="007E4CCC">
      <w:pPr>
        <w:pStyle w:val="a5"/>
        <w:numPr>
          <w:ilvl w:val="0"/>
          <w:numId w:val="16"/>
        </w:numPr>
        <w:tabs>
          <w:tab w:val="left" w:pos="284"/>
          <w:tab w:val="left" w:pos="567"/>
          <w:tab w:val="left" w:pos="851"/>
        </w:tabs>
        <w:spacing w:after="0" w:line="360" w:lineRule="auto"/>
        <w:ind w:left="851" w:hanging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Характеристика </w:t>
      </w:r>
      <w:r w:rsidR="00711D39">
        <w:rPr>
          <w:rFonts w:ascii="Times New Roman" w:hAnsi="Times New Roman"/>
          <w:bCs/>
          <w:sz w:val="24"/>
          <w:szCs w:val="24"/>
          <w:lang w:val="uk-UA"/>
        </w:rPr>
        <w:t>навчальної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програми</w:t>
      </w:r>
      <w:r w:rsidR="00711D39">
        <w:rPr>
          <w:rFonts w:ascii="Times New Roman" w:hAnsi="Times New Roman"/>
          <w:bCs/>
          <w:sz w:val="24"/>
          <w:szCs w:val="24"/>
          <w:lang w:val="uk-UA"/>
        </w:rPr>
        <w:t xml:space="preserve"> розвитку дітей старшого дошкільного віку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r w:rsidR="00711D39">
        <w:rPr>
          <w:rFonts w:ascii="Times New Roman" w:hAnsi="Times New Roman"/>
          <w:bCs/>
          <w:sz w:val="24"/>
          <w:szCs w:val="24"/>
          <w:lang w:val="uk-UA"/>
        </w:rPr>
        <w:t>Впевнений старт</w:t>
      </w:r>
      <w:r>
        <w:rPr>
          <w:rFonts w:ascii="Times New Roman" w:hAnsi="Times New Roman"/>
          <w:bCs/>
          <w:sz w:val="24"/>
          <w:szCs w:val="24"/>
          <w:lang w:val="uk-UA"/>
        </w:rPr>
        <w:t>».</w:t>
      </w:r>
    </w:p>
    <w:p w:rsidR="00C302B1" w:rsidRPr="007E4CCC" w:rsidRDefault="00C302B1" w:rsidP="007E4CCC">
      <w:pPr>
        <w:pStyle w:val="a5"/>
        <w:numPr>
          <w:ilvl w:val="0"/>
          <w:numId w:val="16"/>
        </w:numPr>
        <w:tabs>
          <w:tab w:val="left" w:pos="284"/>
          <w:tab w:val="left" w:pos="567"/>
          <w:tab w:val="left" w:pos="851"/>
        </w:tabs>
        <w:spacing w:after="0" w:line="360" w:lineRule="auto"/>
        <w:ind w:left="851" w:hanging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E4CCC">
        <w:rPr>
          <w:rFonts w:ascii="Times New Roman" w:hAnsi="Times New Roman"/>
          <w:bCs/>
          <w:sz w:val="24"/>
          <w:szCs w:val="24"/>
          <w:lang w:val="uk-UA"/>
        </w:rPr>
        <w:t xml:space="preserve">Організація дошкільної освіти за </w:t>
      </w:r>
      <w:proofErr w:type="spellStart"/>
      <w:r w:rsidRPr="007E4CCC">
        <w:rPr>
          <w:rFonts w:ascii="Times New Roman" w:hAnsi="Times New Roman"/>
          <w:bCs/>
          <w:sz w:val="24"/>
          <w:szCs w:val="24"/>
          <w:lang w:val="uk-UA"/>
        </w:rPr>
        <w:t>Монтесорі-педагогікою</w:t>
      </w:r>
      <w:proofErr w:type="spellEnd"/>
      <w:r w:rsidRPr="007E4CCC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C302B1" w:rsidRPr="007E4CCC" w:rsidRDefault="00C302B1" w:rsidP="007E4CCC">
      <w:pPr>
        <w:pStyle w:val="a5"/>
        <w:numPr>
          <w:ilvl w:val="0"/>
          <w:numId w:val="16"/>
        </w:numPr>
        <w:tabs>
          <w:tab w:val="left" w:pos="284"/>
          <w:tab w:val="left" w:pos="567"/>
          <w:tab w:val="left" w:pos="851"/>
        </w:tabs>
        <w:spacing w:after="0" w:line="360" w:lineRule="auto"/>
        <w:ind w:left="851" w:hanging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E4CCC">
        <w:rPr>
          <w:rFonts w:ascii="Times New Roman" w:hAnsi="Times New Roman"/>
          <w:bCs/>
          <w:sz w:val="24"/>
          <w:szCs w:val="24"/>
          <w:lang w:val="uk-UA"/>
        </w:rPr>
        <w:t xml:space="preserve">Особливості </w:t>
      </w:r>
      <w:proofErr w:type="spellStart"/>
      <w:r w:rsidRPr="007E4CCC">
        <w:rPr>
          <w:rFonts w:ascii="Times New Roman" w:hAnsi="Times New Roman"/>
          <w:bCs/>
          <w:sz w:val="24"/>
          <w:szCs w:val="24"/>
          <w:lang w:val="uk-UA"/>
        </w:rPr>
        <w:t>Вальдорфського</w:t>
      </w:r>
      <w:proofErr w:type="spellEnd"/>
      <w:r w:rsidRPr="007E4CCC">
        <w:rPr>
          <w:rFonts w:ascii="Times New Roman" w:hAnsi="Times New Roman"/>
          <w:bCs/>
          <w:sz w:val="24"/>
          <w:szCs w:val="24"/>
          <w:lang w:val="uk-UA"/>
        </w:rPr>
        <w:t xml:space="preserve"> дитячого садка.</w:t>
      </w:r>
    </w:p>
    <w:p w:rsidR="00C378D2" w:rsidRPr="007E4CCC" w:rsidRDefault="00C302B1" w:rsidP="007E4CCC">
      <w:pPr>
        <w:pStyle w:val="a5"/>
        <w:numPr>
          <w:ilvl w:val="0"/>
          <w:numId w:val="16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360" w:lineRule="auto"/>
        <w:ind w:left="851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7E4CCC">
        <w:rPr>
          <w:rFonts w:ascii="Times New Roman" w:hAnsi="Times New Roman"/>
          <w:bCs/>
          <w:sz w:val="24"/>
          <w:szCs w:val="24"/>
          <w:lang w:val="uk-UA"/>
        </w:rPr>
        <w:t>Визначальні аспекти програми «Крок за кроком».</w:t>
      </w:r>
    </w:p>
    <w:sectPr w:rsidR="00C378D2" w:rsidRPr="007E4CCC" w:rsidSect="006C44E6">
      <w:pgSz w:w="11906" w:h="16838"/>
      <w:pgMar w:top="85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529F"/>
    <w:multiLevelType w:val="hybridMultilevel"/>
    <w:tmpl w:val="45C86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0525B"/>
    <w:multiLevelType w:val="hybridMultilevel"/>
    <w:tmpl w:val="4F283F0E"/>
    <w:lvl w:ilvl="0" w:tplc="A5A4226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 w:val="0"/>
        <w:i w:val="0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90340"/>
    <w:multiLevelType w:val="hybridMultilevel"/>
    <w:tmpl w:val="A91E7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80250"/>
    <w:multiLevelType w:val="hybridMultilevel"/>
    <w:tmpl w:val="ED50BFBA"/>
    <w:lvl w:ilvl="0" w:tplc="2BE698B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7705C"/>
    <w:multiLevelType w:val="hybridMultilevel"/>
    <w:tmpl w:val="9404EC62"/>
    <w:lvl w:ilvl="0" w:tplc="4776F0C2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 w:val="0"/>
        <w:i w:val="0"/>
        <w:sz w:val="22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46F3B"/>
    <w:multiLevelType w:val="hybridMultilevel"/>
    <w:tmpl w:val="D6E81A66"/>
    <w:lvl w:ilvl="0" w:tplc="7CA421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08002D2"/>
    <w:multiLevelType w:val="hybridMultilevel"/>
    <w:tmpl w:val="0308B6F2"/>
    <w:lvl w:ilvl="0" w:tplc="CFF6A400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 w:val="0"/>
        <w:i w:val="0"/>
        <w:sz w:val="28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422E1"/>
    <w:multiLevelType w:val="hybridMultilevel"/>
    <w:tmpl w:val="D6E81A66"/>
    <w:lvl w:ilvl="0" w:tplc="7CA421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B5C20E5"/>
    <w:multiLevelType w:val="hybridMultilevel"/>
    <w:tmpl w:val="89C85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D0C87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36CB7"/>
    <w:multiLevelType w:val="hybridMultilevel"/>
    <w:tmpl w:val="D6E81A66"/>
    <w:lvl w:ilvl="0" w:tplc="7CA421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98440FF"/>
    <w:multiLevelType w:val="hybridMultilevel"/>
    <w:tmpl w:val="20E43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303D0"/>
    <w:multiLevelType w:val="hybridMultilevel"/>
    <w:tmpl w:val="9CC8347E"/>
    <w:lvl w:ilvl="0" w:tplc="CA1E5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E70105"/>
    <w:multiLevelType w:val="hybridMultilevel"/>
    <w:tmpl w:val="7A103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816CE7"/>
    <w:multiLevelType w:val="hybridMultilevel"/>
    <w:tmpl w:val="30F6D62A"/>
    <w:lvl w:ilvl="0" w:tplc="2BE698B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17BF0"/>
    <w:multiLevelType w:val="hybridMultilevel"/>
    <w:tmpl w:val="DDC67C24"/>
    <w:lvl w:ilvl="0" w:tplc="A754D2E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 w:val="0"/>
        <w:i w:val="0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6C7401"/>
    <w:multiLevelType w:val="hybridMultilevel"/>
    <w:tmpl w:val="D4AC4728"/>
    <w:lvl w:ilvl="0" w:tplc="156E9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14"/>
  </w:num>
  <w:num w:numId="5">
    <w:abstractNumId w:val="13"/>
  </w:num>
  <w:num w:numId="6">
    <w:abstractNumId w:val="0"/>
  </w:num>
  <w:num w:numId="7">
    <w:abstractNumId w:val="9"/>
  </w:num>
  <w:num w:numId="8">
    <w:abstractNumId w:val="7"/>
  </w:num>
  <w:num w:numId="9">
    <w:abstractNumId w:val="5"/>
  </w:num>
  <w:num w:numId="10">
    <w:abstractNumId w:val="1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"/>
  </w:num>
  <w:num w:numId="14">
    <w:abstractNumId w:val="11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49"/>
    <w:rsid w:val="00014ED2"/>
    <w:rsid w:val="0002488E"/>
    <w:rsid w:val="00141400"/>
    <w:rsid w:val="001B4448"/>
    <w:rsid w:val="00231E63"/>
    <w:rsid w:val="00340F98"/>
    <w:rsid w:val="005E4A49"/>
    <w:rsid w:val="005F303E"/>
    <w:rsid w:val="006C44E6"/>
    <w:rsid w:val="00711D39"/>
    <w:rsid w:val="007E4CCC"/>
    <w:rsid w:val="00826F56"/>
    <w:rsid w:val="00914819"/>
    <w:rsid w:val="00933A37"/>
    <w:rsid w:val="00996654"/>
    <w:rsid w:val="00A24AA4"/>
    <w:rsid w:val="00AE4F46"/>
    <w:rsid w:val="00C22284"/>
    <w:rsid w:val="00C302B1"/>
    <w:rsid w:val="00C378D2"/>
    <w:rsid w:val="00DC10AB"/>
    <w:rsid w:val="00DC3059"/>
    <w:rsid w:val="00DD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302B1"/>
    <w:rPr>
      <w:b/>
      <w:bCs/>
    </w:rPr>
  </w:style>
  <w:style w:type="paragraph" w:styleId="a4">
    <w:name w:val="Normal (Web)"/>
    <w:basedOn w:val="a"/>
    <w:uiPriority w:val="99"/>
    <w:unhideWhenUsed/>
    <w:rsid w:val="00C302B1"/>
    <w:pPr>
      <w:spacing w:before="100" w:beforeAutospacing="1" w:after="165"/>
    </w:pPr>
  </w:style>
  <w:style w:type="paragraph" w:styleId="a5">
    <w:name w:val="List Paragraph"/>
    <w:basedOn w:val="a"/>
    <w:uiPriority w:val="34"/>
    <w:qFormat/>
    <w:rsid w:val="00C302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7">
    <w:name w:val="Основной текст (7)_"/>
    <w:link w:val="71"/>
    <w:uiPriority w:val="99"/>
    <w:rsid w:val="00C302B1"/>
    <w:rPr>
      <w:b/>
      <w:bCs/>
      <w:sz w:val="17"/>
      <w:szCs w:val="17"/>
      <w:shd w:val="clear" w:color="auto" w:fill="FFFFFF"/>
    </w:rPr>
  </w:style>
  <w:style w:type="character" w:customStyle="1" w:styleId="73">
    <w:name w:val="Основной текст (7)3"/>
    <w:uiPriority w:val="99"/>
    <w:rsid w:val="00C302B1"/>
  </w:style>
  <w:style w:type="paragraph" w:customStyle="1" w:styleId="71">
    <w:name w:val="Основной текст (7)1"/>
    <w:basedOn w:val="a"/>
    <w:link w:val="7"/>
    <w:uiPriority w:val="99"/>
    <w:rsid w:val="00C302B1"/>
    <w:pPr>
      <w:shd w:val="clear" w:color="auto" w:fill="FFFFFF"/>
      <w:spacing w:before="300" w:line="240" w:lineRule="atLeast"/>
      <w:jc w:val="both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E4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C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302B1"/>
    <w:rPr>
      <w:b/>
      <w:bCs/>
    </w:rPr>
  </w:style>
  <w:style w:type="paragraph" w:styleId="a4">
    <w:name w:val="Normal (Web)"/>
    <w:basedOn w:val="a"/>
    <w:uiPriority w:val="99"/>
    <w:unhideWhenUsed/>
    <w:rsid w:val="00C302B1"/>
    <w:pPr>
      <w:spacing w:before="100" w:beforeAutospacing="1" w:after="165"/>
    </w:pPr>
  </w:style>
  <w:style w:type="paragraph" w:styleId="a5">
    <w:name w:val="List Paragraph"/>
    <w:basedOn w:val="a"/>
    <w:uiPriority w:val="34"/>
    <w:qFormat/>
    <w:rsid w:val="00C302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7">
    <w:name w:val="Основной текст (7)_"/>
    <w:link w:val="71"/>
    <w:uiPriority w:val="99"/>
    <w:rsid w:val="00C302B1"/>
    <w:rPr>
      <w:b/>
      <w:bCs/>
      <w:sz w:val="17"/>
      <w:szCs w:val="17"/>
      <w:shd w:val="clear" w:color="auto" w:fill="FFFFFF"/>
    </w:rPr>
  </w:style>
  <w:style w:type="character" w:customStyle="1" w:styleId="73">
    <w:name w:val="Основной текст (7)3"/>
    <w:uiPriority w:val="99"/>
    <w:rsid w:val="00C302B1"/>
  </w:style>
  <w:style w:type="paragraph" w:customStyle="1" w:styleId="71">
    <w:name w:val="Основной текст (7)1"/>
    <w:basedOn w:val="a"/>
    <w:link w:val="7"/>
    <w:uiPriority w:val="99"/>
    <w:rsid w:val="00C302B1"/>
    <w:pPr>
      <w:shd w:val="clear" w:color="auto" w:fill="FFFFFF"/>
      <w:spacing w:before="300" w:line="240" w:lineRule="atLeast"/>
      <w:jc w:val="both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E4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C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2012-09-09T17:14:00Z</cp:lastPrinted>
  <dcterms:created xsi:type="dcterms:W3CDTF">2012-09-09T16:11:00Z</dcterms:created>
  <dcterms:modified xsi:type="dcterms:W3CDTF">2012-10-25T15:32:00Z</dcterms:modified>
</cp:coreProperties>
</file>