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746" w:rsidRPr="006C654C" w:rsidRDefault="00075747" w:rsidP="00BD2746">
      <w:pPr>
        <w:tabs>
          <w:tab w:val="left" w:pos="284"/>
          <w:tab w:val="left" w:pos="567"/>
        </w:tabs>
        <w:ind w:left="720"/>
        <w:jc w:val="center"/>
        <w:rPr>
          <w:b/>
          <w:szCs w:val="28"/>
          <w:lang w:val="uk-UA"/>
        </w:rPr>
      </w:pPr>
      <w:r w:rsidRPr="006C654C">
        <w:rPr>
          <w:b/>
          <w:szCs w:val="28"/>
          <w:lang w:val="uk-UA"/>
        </w:rPr>
        <w:t>ПРОГРАМА НАВЧАЛЬНОЇ ДИСЦИПЛІНИ</w:t>
      </w:r>
    </w:p>
    <w:p w:rsidR="00BD2746" w:rsidRPr="006C654C" w:rsidRDefault="00075747" w:rsidP="00BD2746">
      <w:pPr>
        <w:shd w:val="clear" w:color="auto" w:fill="FFFFFF"/>
        <w:tabs>
          <w:tab w:val="left" w:pos="567"/>
          <w:tab w:val="left" w:leader="dot" w:pos="5318"/>
        </w:tabs>
        <w:jc w:val="center"/>
        <w:rPr>
          <w:b/>
          <w:szCs w:val="28"/>
          <w:lang w:val="uk-UA"/>
        </w:rPr>
      </w:pPr>
      <w:r>
        <w:rPr>
          <w:b/>
          <w:szCs w:val="28"/>
          <w:lang w:val="uk-UA"/>
        </w:rPr>
        <w:t>«ЕТНОПЕДАГОГІКА»</w:t>
      </w:r>
    </w:p>
    <w:p w:rsidR="00075747" w:rsidRDefault="00075747" w:rsidP="00BD2746">
      <w:pPr>
        <w:shd w:val="clear" w:color="auto" w:fill="FFFFFF"/>
        <w:tabs>
          <w:tab w:val="left" w:pos="567"/>
          <w:tab w:val="left" w:leader="dot" w:pos="5318"/>
        </w:tabs>
        <w:jc w:val="center"/>
        <w:rPr>
          <w:b/>
          <w:szCs w:val="28"/>
          <w:lang w:val="uk-UA"/>
        </w:rPr>
      </w:pPr>
    </w:p>
    <w:p w:rsidR="00BD2746" w:rsidRPr="006C654C" w:rsidRDefault="00BD2746" w:rsidP="00BD2746">
      <w:pPr>
        <w:shd w:val="clear" w:color="auto" w:fill="FFFFFF"/>
        <w:tabs>
          <w:tab w:val="left" w:pos="567"/>
          <w:tab w:val="left" w:leader="dot" w:pos="5318"/>
        </w:tabs>
        <w:jc w:val="center"/>
        <w:rPr>
          <w:szCs w:val="28"/>
          <w:lang w:val="uk-UA"/>
        </w:rPr>
      </w:pPr>
      <w:r w:rsidRPr="006C654C">
        <w:rPr>
          <w:b/>
          <w:szCs w:val="28"/>
          <w:lang w:val="uk-UA"/>
        </w:rPr>
        <w:t>Змістовний модуль № 1</w:t>
      </w:r>
      <w:r w:rsidRPr="006C654C">
        <w:rPr>
          <w:szCs w:val="28"/>
          <w:lang w:val="uk-UA"/>
        </w:rPr>
        <w:t>.</w:t>
      </w:r>
    </w:p>
    <w:p w:rsidR="00BD2746" w:rsidRPr="006C654C" w:rsidRDefault="00BD2746" w:rsidP="00BD2746">
      <w:pPr>
        <w:shd w:val="clear" w:color="auto" w:fill="FFFFFF"/>
        <w:tabs>
          <w:tab w:val="left" w:pos="567"/>
          <w:tab w:val="left" w:leader="dot" w:pos="5318"/>
        </w:tabs>
        <w:jc w:val="center"/>
        <w:rPr>
          <w:b/>
          <w:bCs/>
          <w:color w:val="000000"/>
          <w:spacing w:val="-2"/>
          <w:szCs w:val="28"/>
          <w:lang w:val="uk-UA"/>
        </w:rPr>
      </w:pPr>
      <w:r w:rsidRPr="006C654C">
        <w:rPr>
          <w:b/>
          <w:szCs w:val="28"/>
          <w:lang w:val="uk-UA"/>
        </w:rPr>
        <w:t xml:space="preserve">Методологічні засади </w:t>
      </w:r>
      <w:proofErr w:type="spellStart"/>
      <w:r w:rsidRPr="006C654C">
        <w:rPr>
          <w:b/>
          <w:szCs w:val="28"/>
          <w:lang w:val="uk-UA"/>
        </w:rPr>
        <w:t>етнопедагогічної</w:t>
      </w:r>
      <w:proofErr w:type="spellEnd"/>
      <w:r w:rsidRPr="006C654C">
        <w:rPr>
          <w:b/>
          <w:szCs w:val="28"/>
          <w:lang w:val="uk-UA"/>
        </w:rPr>
        <w:t xml:space="preserve"> науки  </w:t>
      </w:r>
    </w:p>
    <w:p w:rsidR="00BD2746" w:rsidRPr="006C654C" w:rsidRDefault="00BD2746" w:rsidP="00BD2746">
      <w:pPr>
        <w:ind w:firstLine="539"/>
        <w:rPr>
          <w:b/>
          <w:bCs/>
          <w:i/>
          <w:iCs/>
          <w:szCs w:val="28"/>
          <w:lang w:val="uk-UA"/>
        </w:rPr>
      </w:pPr>
      <w:r w:rsidRPr="006C654C">
        <w:rPr>
          <w:b/>
          <w:bCs/>
          <w:szCs w:val="28"/>
          <w:u w:val="single"/>
          <w:lang w:val="uk-UA"/>
        </w:rPr>
        <w:t>Тема 1.</w:t>
      </w:r>
      <w:r w:rsidRPr="006C654C">
        <w:rPr>
          <w:b/>
          <w:bCs/>
          <w:szCs w:val="28"/>
          <w:lang w:val="uk-UA"/>
        </w:rPr>
        <w:t xml:space="preserve"> Етнопедагогіка в системі педагогічних наук  </w:t>
      </w:r>
      <w:r w:rsidRPr="006C654C">
        <w:rPr>
          <w:b/>
          <w:bCs/>
          <w:i/>
          <w:iCs/>
          <w:szCs w:val="28"/>
          <w:lang w:val="uk-UA"/>
        </w:rPr>
        <w:t xml:space="preserve">                                                                         </w:t>
      </w:r>
    </w:p>
    <w:p w:rsidR="00BD2746" w:rsidRPr="006C654C" w:rsidRDefault="00BD2746" w:rsidP="00BD2746">
      <w:pPr>
        <w:ind w:firstLine="539"/>
        <w:jc w:val="both"/>
        <w:rPr>
          <w:szCs w:val="28"/>
          <w:lang w:val="uk-UA"/>
        </w:rPr>
      </w:pPr>
      <w:r w:rsidRPr="006C654C">
        <w:rPr>
          <w:szCs w:val="28"/>
          <w:lang w:val="uk-UA"/>
        </w:rPr>
        <w:t xml:space="preserve">Основні спільноти людей і система виховання. Підходи до розуміння феномену </w:t>
      </w:r>
      <w:proofErr w:type="spellStart"/>
      <w:r w:rsidRPr="006C654C">
        <w:rPr>
          <w:szCs w:val="28"/>
          <w:lang w:val="uk-UA"/>
        </w:rPr>
        <w:t>етнічності</w:t>
      </w:r>
      <w:proofErr w:type="spellEnd"/>
      <w:r w:rsidRPr="006C654C">
        <w:rPr>
          <w:szCs w:val="28"/>
          <w:lang w:val="uk-UA"/>
        </w:rPr>
        <w:t xml:space="preserve">. </w:t>
      </w:r>
      <w:proofErr w:type="spellStart"/>
      <w:r w:rsidRPr="006C654C">
        <w:rPr>
          <w:szCs w:val="28"/>
          <w:lang w:val="uk-UA"/>
        </w:rPr>
        <w:t>Типологізація</w:t>
      </w:r>
      <w:proofErr w:type="spellEnd"/>
      <w:r w:rsidRPr="006C654C">
        <w:rPr>
          <w:szCs w:val="28"/>
          <w:lang w:val="uk-UA"/>
        </w:rPr>
        <w:t xml:space="preserve"> етнічних спільнот. Визначення понять «етнос», «нація», «титульна нація». </w:t>
      </w:r>
    </w:p>
    <w:p w:rsidR="00BD2746" w:rsidRPr="006C654C" w:rsidRDefault="00BD2746" w:rsidP="00BD2746">
      <w:pPr>
        <w:ind w:firstLine="539"/>
        <w:jc w:val="both"/>
        <w:rPr>
          <w:szCs w:val="28"/>
          <w:lang w:val="uk-UA"/>
        </w:rPr>
      </w:pPr>
      <w:r w:rsidRPr="006C654C">
        <w:rPr>
          <w:szCs w:val="28"/>
          <w:lang w:val="uk-UA"/>
        </w:rPr>
        <w:t xml:space="preserve">Етнопедагогіка – педагогічна дисципліна, що вивчає особливості етнічного виховання. Місце і значення етнопедагогіки в системі педагогічних знань. Предмет, методи, функції і принципи етнопедагогіки. Зв’язок етнопедагогіки з іншими науками.  </w:t>
      </w:r>
    </w:p>
    <w:p w:rsidR="00BD2746" w:rsidRPr="006C654C" w:rsidRDefault="00BD2746" w:rsidP="00BD2746">
      <w:pPr>
        <w:ind w:firstLine="539"/>
        <w:jc w:val="both"/>
        <w:rPr>
          <w:szCs w:val="28"/>
          <w:lang w:val="uk-UA"/>
        </w:rPr>
      </w:pPr>
      <w:r w:rsidRPr="006C654C">
        <w:rPr>
          <w:szCs w:val="28"/>
          <w:lang w:val="uk-UA"/>
        </w:rPr>
        <w:t xml:space="preserve">Сучасна етнічна карта України: ареал компактних поселень національних меншин. Територія проживання етносів, що утворюють українську націю. Етнічний склад Івано-Франківської області. Країни компактного проживання українців.        </w:t>
      </w:r>
    </w:p>
    <w:p w:rsidR="00BD2746" w:rsidRPr="006C654C" w:rsidRDefault="00BD2746" w:rsidP="00BD2746">
      <w:pPr>
        <w:ind w:left="-99" w:firstLine="539"/>
        <w:jc w:val="both"/>
        <w:rPr>
          <w:i/>
          <w:iCs/>
          <w:szCs w:val="28"/>
          <w:u w:val="single"/>
          <w:lang w:val="uk-UA"/>
        </w:rPr>
      </w:pPr>
      <w:r w:rsidRPr="006C654C">
        <w:rPr>
          <w:i/>
          <w:iCs/>
          <w:szCs w:val="28"/>
          <w:u w:val="single"/>
          <w:lang w:val="uk-UA"/>
        </w:rPr>
        <w:t xml:space="preserve"> </w:t>
      </w:r>
    </w:p>
    <w:p w:rsidR="00BD2746" w:rsidRPr="006C654C" w:rsidRDefault="00BD2746" w:rsidP="00BD2746">
      <w:pPr>
        <w:ind w:left="-99" w:firstLine="539"/>
        <w:jc w:val="both"/>
        <w:rPr>
          <w:szCs w:val="28"/>
          <w:lang w:val="uk-UA"/>
        </w:rPr>
      </w:pPr>
      <w:r w:rsidRPr="006C654C">
        <w:rPr>
          <w:i/>
          <w:iCs/>
          <w:szCs w:val="28"/>
          <w:u w:val="single"/>
          <w:lang w:val="uk-UA"/>
        </w:rPr>
        <w:t>Основні поняття:</w:t>
      </w:r>
      <w:r w:rsidRPr="006C654C">
        <w:rPr>
          <w:i/>
          <w:iCs/>
          <w:szCs w:val="28"/>
          <w:lang w:val="uk-UA"/>
        </w:rPr>
        <w:t xml:space="preserve"> </w:t>
      </w:r>
      <w:r w:rsidRPr="006C654C">
        <w:rPr>
          <w:szCs w:val="28"/>
          <w:lang w:val="uk-UA"/>
        </w:rPr>
        <w:t xml:space="preserve">етнос, етнічна група, нація, титульна нація, виховання,  аксіологія, принцип природовідповідності, народності, історизму,  соціального детермінізму, етнопедагогіка, етнографія, етимологія, етнічна </w:t>
      </w:r>
      <w:proofErr w:type="spellStart"/>
      <w:r w:rsidRPr="006C654C">
        <w:rPr>
          <w:szCs w:val="28"/>
          <w:lang w:val="uk-UA"/>
        </w:rPr>
        <w:t>самоідентифікація</w:t>
      </w:r>
      <w:proofErr w:type="spellEnd"/>
      <w:r w:rsidRPr="006C654C">
        <w:rPr>
          <w:szCs w:val="28"/>
          <w:lang w:val="uk-UA"/>
        </w:rPr>
        <w:t xml:space="preserve">, ареал.    </w:t>
      </w:r>
    </w:p>
    <w:p w:rsidR="00BD2746" w:rsidRPr="006C654C" w:rsidRDefault="00BD2746" w:rsidP="00BD2746">
      <w:pPr>
        <w:ind w:firstLine="539"/>
        <w:jc w:val="both"/>
        <w:rPr>
          <w:szCs w:val="28"/>
          <w:lang w:val="uk-UA"/>
        </w:rPr>
      </w:pPr>
      <w:r w:rsidRPr="006C654C">
        <w:rPr>
          <w:szCs w:val="28"/>
          <w:lang w:val="uk-UA"/>
        </w:rPr>
        <w:t xml:space="preserve">                                        </w:t>
      </w:r>
    </w:p>
    <w:p w:rsidR="00BD2746" w:rsidRPr="006C654C" w:rsidRDefault="00BD2746" w:rsidP="00BD2746">
      <w:pPr>
        <w:ind w:firstLine="539"/>
        <w:jc w:val="both"/>
        <w:rPr>
          <w:b/>
          <w:bCs/>
          <w:szCs w:val="28"/>
          <w:lang w:val="uk-UA"/>
        </w:rPr>
      </w:pPr>
      <w:r w:rsidRPr="006C654C">
        <w:rPr>
          <w:b/>
          <w:bCs/>
          <w:szCs w:val="28"/>
          <w:u w:val="single"/>
          <w:lang w:val="uk-UA"/>
        </w:rPr>
        <w:t>Тема 2.</w:t>
      </w:r>
      <w:r w:rsidRPr="006C654C">
        <w:rPr>
          <w:b/>
          <w:bCs/>
          <w:szCs w:val="28"/>
          <w:lang w:val="uk-UA"/>
        </w:rPr>
        <w:t xml:space="preserve">   Історія розвитку етнопедагогіки</w:t>
      </w:r>
    </w:p>
    <w:p w:rsidR="00BD2746" w:rsidRPr="006C654C" w:rsidRDefault="00BD2746" w:rsidP="00BD2746">
      <w:pPr>
        <w:ind w:firstLine="539"/>
        <w:jc w:val="both"/>
        <w:rPr>
          <w:szCs w:val="28"/>
          <w:lang w:val="uk-UA"/>
        </w:rPr>
      </w:pPr>
      <w:r w:rsidRPr="006C654C">
        <w:rPr>
          <w:szCs w:val="28"/>
          <w:lang w:val="uk-UA"/>
        </w:rPr>
        <w:t xml:space="preserve">Проблеми народного виховання у працях визначних педагогів  Європи </w:t>
      </w:r>
      <w:proofErr w:type="spellStart"/>
      <w:r w:rsidRPr="006C654C">
        <w:rPr>
          <w:szCs w:val="28"/>
          <w:lang w:val="uk-UA"/>
        </w:rPr>
        <w:t>ХVll</w:t>
      </w:r>
      <w:proofErr w:type="spellEnd"/>
      <w:r w:rsidRPr="006C654C">
        <w:rPr>
          <w:szCs w:val="28"/>
          <w:lang w:val="uk-UA"/>
        </w:rPr>
        <w:t xml:space="preserve"> – </w:t>
      </w:r>
      <w:proofErr w:type="spellStart"/>
      <w:r w:rsidRPr="006C654C">
        <w:rPr>
          <w:szCs w:val="28"/>
          <w:lang w:val="uk-UA"/>
        </w:rPr>
        <w:t>ХVlll</w:t>
      </w:r>
      <w:proofErr w:type="spellEnd"/>
      <w:r w:rsidRPr="006C654C">
        <w:rPr>
          <w:szCs w:val="28"/>
          <w:lang w:val="uk-UA"/>
        </w:rPr>
        <w:t xml:space="preserve"> ст. </w:t>
      </w:r>
      <w:proofErr w:type="spellStart"/>
      <w:r w:rsidRPr="006C654C">
        <w:rPr>
          <w:szCs w:val="28"/>
          <w:lang w:val="uk-UA"/>
        </w:rPr>
        <w:t>Ян-Амос</w:t>
      </w:r>
      <w:proofErr w:type="spellEnd"/>
      <w:r w:rsidRPr="006C654C">
        <w:rPr>
          <w:szCs w:val="28"/>
          <w:lang w:val="uk-UA"/>
        </w:rPr>
        <w:t xml:space="preserve"> </w:t>
      </w:r>
      <w:proofErr w:type="spellStart"/>
      <w:r w:rsidRPr="006C654C">
        <w:rPr>
          <w:szCs w:val="28"/>
          <w:lang w:val="uk-UA"/>
        </w:rPr>
        <w:t>Коменський</w:t>
      </w:r>
      <w:proofErr w:type="spellEnd"/>
      <w:r w:rsidRPr="006C654C">
        <w:rPr>
          <w:szCs w:val="28"/>
          <w:lang w:val="uk-UA"/>
        </w:rPr>
        <w:t xml:space="preserve"> про важливість дослідження усної народної творчості. Значення родинного виховання у творах Й-Г. </w:t>
      </w:r>
      <w:proofErr w:type="spellStart"/>
      <w:r w:rsidRPr="006C654C">
        <w:rPr>
          <w:szCs w:val="28"/>
          <w:lang w:val="uk-UA"/>
        </w:rPr>
        <w:t>Песталоцці</w:t>
      </w:r>
      <w:proofErr w:type="spellEnd"/>
      <w:r w:rsidRPr="006C654C">
        <w:rPr>
          <w:szCs w:val="28"/>
          <w:lang w:val="uk-UA"/>
        </w:rPr>
        <w:t xml:space="preserve">. </w:t>
      </w:r>
    </w:p>
    <w:p w:rsidR="00BD2746" w:rsidRPr="006C654C" w:rsidRDefault="00BD2746" w:rsidP="00BD2746">
      <w:pPr>
        <w:ind w:firstLine="539"/>
        <w:jc w:val="both"/>
        <w:rPr>
          <w:szCs w:val="28"/>
          <w:lang w:val="uk-UA"/>
        </w:rPr>
      </w:pPr>
      <w:r w:rsidRPr="006C654C">
        <w:rPr>
          <w:szCs w:val="28"/>
          <w:lang w:val="uk-UA"/>
        </w:rPr>
        <w:t>Становлення української етнопедагогіки. Провідні вітчизняні педагоги про важливість дослідження педагогічного потенціалу народу / К.Д. Ушинський, О.В. Духнович, С.Ф.</w:t>
      </w:r>
      <w:proofErr w:type="spellStart"/>
      <w:r w:rsidRPr="006C654C">
        <w:rPr>
          <w:szCs w:val="28"/>
          <w:lang w:val="uk-UA"/>
        </w:rPr>
        <w:t>Русова</w:t>
      </w:r>
      <w:proofErr w:type="spellEnd"/>
      <w:r w:rsidRPr="006C654C">
        <w:rPr>
          <w:szCs w:val="28"/>
          <w:lang w:val="uk-UA"/>
        </w:rPr>
        <w:t>, В.О.Сухомлинський,  М.Г.</w:t>
      </w:r>
      <w:proofErr w:type="spellStart"/>
      <w:r w:rsidRPr="006C654C">
        <w:rPr>
          <w:szCs w:val="28"/>
          <w:lang w:val="uk-UA"/>
        </w:rPr>
        <w:t>Стельмахович</w:t>
      </w:r>
      <w:proofErr w:type="spellEnd"/>
      <w:r w:rsidRPr="006C654C">
        <w:rPr>
          <w:szCs w:val="28"/>
          <w:lang w:val="uk-UA"/>
        </w:rPr>
        <w:t>/.</w:t>
      </w:r>
    </w:p>
    <w:p w:rsidR="00BD2746" w:rsidRPr="006C654C" w:rsidRDefault="00BD2746" w:rsidP="00BD2746">
      <w:pPr>
        <w:ind w:firstLine="539"/>
        <w:jc w:val="both"/>
        <w:rPr>
          <w:szCs w:val="28"/>
          <w:lang w:val="uk-UA"/>
        </w:rPr>
      </w:pPr>
      <w:r w:rsidRPr="006C654C">
        <w:rPr>
          <w:szCs w:val="28"/>
          <w:lang w:val="uk-UA"/>
        </w:rPr>
        <w:t xml:space="preserve">Українська етнопедагогіка на сучасному етапі розвитку. Основні напрями дослідження української етнопедагогіки.   </w:t>
      </w:r>
    </w:p>
    <w:p w:rsidR="00BD2746" w:rsidRPr="006C654C" w:rsidRDefault="00BD2746" w:rsidP="00BD2746">
      <w:pPr>
        <w:ind w:firstLine="539"/>
        <w:jc w:val="both"/>
        <w:rPr>
          <w:i/>
          <w:iCs/>
          <w:szCs w:val="28"/>
          <w:u w:val="single"/>
          <w:lang w:val="uk-UA"/>
        </w:rPr>
      </w:pPr>
    </w:p>
    <w:p w:rsidR="00BD2746" w:rsidRPr="006C654C" w:rsidRDefault="00BD2746" w:rsidP="00BD2746">
      <w:pPr>
        <w:ind w:firstLine="539"/>
        <w:jc w:val="both"/>
        <w:rPr>
          <w:szCs w:val="28"/>
          <w:lang w:val="uk-UA"/>
        </w:rPr>
      </w:pPr>
      <w:r w:rsidRPr="006C654C">
        <w:rPr>
          <w:i/>
          <w:iCs/>
          <w:szCs w:val="28"/>
          <w:u w:val="single"/>
          <w:lang w:val="uk-UA"/>
        </w:rPr>
        <w:t>Основні поняття:</w:t>
      </w:r>
      <w:r w:rsidRPr="006C654C">
        <w:rPr>
          <w:i/>
          <w:iCs/>
          <w:szCs w:val="28"/>
          <w:lang w:val="uk-UA"/>
        </w:rPr>
        <w:t xml:space="preserve"> </w:t>
      </w:r>
      <w:r w:rsidRPr="006C654C">
        <w:rPr>
          <w:szCs w:val="28"/>
          <w:lang w:val="uk-UA"/>
        </w:rPr>
        <w:t xml:space="preserve">становлення, спадщина, розвиток, усна народна творчість, рідна мова,  народна  пісня,  менталітет,  народознавство.                               </w:t>
      </w:r>
    </w:p>
    <w:p w:rsidR="00BD2746" w:rsidRPr="006C654C" w:rsidRDefault="00BD2746" w:rsidP="00BD2746">
      <w:pPr>
        <w:pStyle w:val="a3"/>
        <w:spacing w:after="0"/>
        <w:ind w:firstLine="539"/>
        <w:jc w:val="both"/>
        <w:rPr>
          <w:szCs w:val="28"/>
          <w:lang w:val="uk-UA"/>
        </w:rPr>
      </w:pPr>
      <w:r w:rsidRPr="006C654C">
        <w:rPr>
          <w:szCs w:val="28"/>
          <w:lang w:val="uk-UA"/>
        </w:rPr>
        <w:t xml:space="preserve">Родинна педагогіка, </w:t>
      </w:r>
      <w:proofErr w:type="spellStart"/>
      <w:r w:rsidRPr="006C654C">
        <w:rPr>
          <w:szCs w:val="28"/>
          <w:lang w:val="uk-UA"/>
        </w:rPr>
        <w:t>родинознавство</w:t>
      </w:r>
      <w:proofErr w:type="spellEnd"/>
      <w:r w:rsidRPr="006C654C">
        <w:rPr>
          <w:szCs w:val="28"/>
          <w:lang w:val="uk-UA"/>
        </w:rPr>
        <w:t xml:space="preserve">, народне </w:t>
      </w:r>
      <w:proofErr w:type="spellStart"/>
      <w:r w:rsidRPr="006C654C">
        <w:rPr>
          <w:szCs w:val="28"/>
          <w:lang w:val="uk-UA"/>
        </w:rPr>
        <w:t>дитинознавство</w:t>
      </w:r>
      <w:proofErr w:type="spellEnd"/>
      <w:r w:rsidRPr="006C654C">
        <w:rPr>
          <w:szCs w:val="28"/>
          <w:lang w:val="uk-UA"/>
        </w:rPr>
        <w:t>, народна дидактика, народна педагогічна деонтологія.</w:t>
      </w:r>
    </w:p>
    <w:p w:rsidR="00BD2746" w:rsidRPr="006C654C" w:rsidRDefault="00BD2746" w:rsidP="00BD2746">
      <w:pPr>
        <w:ind w:firstLine="539"/>
        <w:jc w:val="both"/>
        <w:rPr>
          <w:b/>
          <w:bCs/>
          <w:szCs w:val="28"/>
          <w:lang w:val="uk-UA"/>
        </w:rPr>
      </w:pPr>
    </w:p>
    <w:p w:rsidR="00BD2746" w:rsidRPr="006C654C" w:rsidRDefault="00BD2746" w:rsidP="00BD2746">
      <w:pPr>
        <w:pStyle w:val="1"/>
        <w:ind w:firstLine="539"/>
        <w:jc w:val="both"/>
        <w:rPr>
          <w:szCs w:val="28"/>
        </w:rPr>
      </w:pPr>
      <w:r w:rsidRPr="00763603">
        <w:rPr>
          <w:b/>
          <w:bCs/>
          <w:szCs w:val="28"/>
          <w:u w:val="single"/>
        </w:rPr>
        <w:t>Тема 3.</w:t>
      </w:r>
      <w:r w:rsidRPr="006C654C">
        <w:rPr>
          <w:b/>
          <w:bCs/>
          <w:szCs w:val="28"/>
        </w:rPr>
        <w:t xml:space="preserve"> Педагогічна культура і духовний прогрес суспільства</w:t>
      </w:r>
    </w:p>
    <w:p w:rsidR="00BD2746" w:rsidRPr="006C654C" w:rsidRDefault="00BD2746" w:rsidP="00BD2746">
      <w:pPr>
        <w:pStyle w:val="a3"/>
        <w:spacing w:after="0"/>
        <w:ind w:firstLine="539"/>
        <w:jc w:val="both"/>
        <w:rPr>
          <w:szCs w:val="28"/>
          <w:lang w:val="uk-UA"/>
        </w:rPr>
      </w:pPr>
      <w:r w:rsidRPr="006C654C">
        <w:rPr>
          <w:szCs w:val="28"/>
          <w:lang w:val="uk-UA"/>
        </w:rPr>
        <w:t xml:space="preserve">Педагогічна культура, її сутність і зміст. Передумови формування педагогічної культури. Матеріальна і духовна сфери педагогічної культури. Проблеми взаємозв’язку педагогічної культури і цивілізаційного розвитку.    </w:t>
      </w:r>
    </w:p>
    <w:p w:rsidR="00BD2746" w:rsidRPr="006C654C" w:rsidRDefault="00BD2746" w:rsidP="00BD2746">
      <w:pPr>
        <w:tabs>
          <w:tab w:val="left" w:pos="9900"/>
        </w:tabs>
        <w:ind w:right="-84" w:firstLine="539"/>
        <w:jc w:val="both"/>
        <w:rPr>
          <w:szCs w:val="28"/>
          <w:lang w:val="uk-UA"/>
        </w:rPr>
      </w:pPr>
      <w:r w:rsidRPr="006C654C">
        <w:rPr>
          <w:szCs w:val="28"/>
          <w:lang w:val="uk-UA"/>
        </w:rPr>
        <w:lastRenderedPageBreak/>
        <w:t xml:space="preserve">Наступність поколінь </w:t>
      </w:r>
      <w:r>
        <w:rPr>
          <w:szCs w:val="28"/>
          <w:lang w:val="uk-UA"/>
        </w:rPr>
        <w:t>–</w:t>
      </w:r>
      <w:r w:rsidRPr="006C654C">
        <w:rPr>
          <w:szCs w:val="28"/>
          <w:lang w:val="uk-UA"/>
        </w:rPr>
        <w:t xml:space="preserve"> визначальний чинник етнічного виховання.</w:t>
      </w:r>
    </w:p>
    <w:p w:rsidR="00BD2746" w:rsidRPr="006C654C" w:rsidRDefault="00BD2746" w:rsidP="00BD2746">
      <w:pPr>
        <w:tabs>
          <w:tab w:val="left" w:pos="9900"/>
        </w:tabs>
        <w:ind w:right="-84" w:firstLine="539"/>
        <w:jc w:val="both"/>
        <w:rPr>
          <w:szCs w:val="28"/>
          <w:lang w:val="uk-UA"/>
        </w:rPr>
      </w:pPr>
      <w:r w:rsidRPr="006C654C">
        <w:rPr>
          <w:szCs w:val="28"/>
          <w:lang w:val="uk-UA"/>
        </w:rPr>
        <w:t>Педагогічні  традиції та їх місце в духовній культурі українського народу. Сім</w:t>
      </w:r>
      <w:r w:rsidRPr="006C654C">
        <w:rPr>
          <w:szCs w:val="28"/>
          <w:lang w:val="uk-UA"/>
        </w:rPr>
        <w:sym w:font="Symbol" w:char="F0A2"/>
      </w:r>
      <w:r w:rsidRPr="006C654C">
        <w:rPr>
          <w:szCs w:val="28"/>
          <w:lang w:val="uk-UA"/>
        </w:rPr>
        <w:t xml:space="preserve">я – основний осередок формування особистості. Народні обряди та звичаї  з догляду та виховання дітей. Виховання в праці – традиційна форма української народної педагогіки. </w:t>
      </w:r>
    </w:p>
    <w:p w:rsidR="00BD2746" w:rsidRPr="006C654C" w:rsidRDefault="00BD2746" w:rsidP="00BD2746">
      <w:pPr>
        <w:ind w:firstLine="539"/>
        <w:jc w:val="both"/>
        <w:rPr>
          <w:szCs w:val="28"/>
          <w:lang w:val="uk-UA"/>
        </w:rPr>
      </w:pPr>
      <w:r w:rsidRPr="006C654C">
        <w:rPr>
          <w:szCs w:val="28"/>
          <w:lang w:val="uk-UA"/>
        </w:rPr>
        <w:t>Народна та елітарна етнопедагогіка. Відмінні риси народу і еліти. Роль етнічної еліти у збереженні та популяризації суспільно-історичного досвіду народу.</w:t>
      </w:r>
    </w:p>
    <w:p w:rsidR="00BD2746" w:rsidRPr="006C654C" w:rsidRDefault="00BD2746" w:rsidP="00BD2746">
      <w:pPr>
        <w:tabs>
          <w:tab w:val="left" w:pos="9900"/>
        </w:tabs>
        <w:ind w:right="-84" w:firstLine="539"/>
        <w:jc w:val="both"/>
        <w:rPr>
          <w:szCs w:val="28"/>
          <w:lang w:val="uk-UA"/>
        </w:rPr>
      </w:pPr>
      <w:r w:rsidRPr="006C654C">
        <w:rPr>
          <w:szCs w:val="28"/>
          <w:lang w:val="uk-UA"/>
        </w:rPr>
        <w:t xml:space="preserve">Внесок української еліти у справу вивчення духовної спадщини українського народу.  </w:t>
      </w:r>
    </w:p>
    <w:p w:rsidR="00BD2746" w:rsidRPr="006C654C" w:rsidRDefault="00BD2746" w:rsidP="00BD2746">
      <w:pPr>
        <w:tabs>
          <w:tab w:val="left" w:pos="9900"/>
        </w:tabs>
        <w:ind w:right="-84" w:firstLine="539"/>
        <w:jc w:val="both"/>
        <w:rPr>
          <w:szCs w:val="28"/>
          <w:lang w:val="uk-UA"/>
        </w:rPr>
      </w:pPr>
      <w:r w:rsidRPr="006C654C">
        <w:rPr>
          <w:szCs w:val="28"/>
          <w:lang w:val="uk-UA"/>
        </w:rPr>
        <w:t xml:space="preserve">Діалог культур і етнічний досвід виховання.      </w:t>
      </w:r>
    </w:p>
    <w:p w:rsidR="00BD2746" w:rsidRPr="006C654C" w:rsidRDefault="00BD2746" w:rsidP="00BD2746">
      <w:pPr>
        <w:ind w:firstLine="539"/>
        <w:jc w:val="both"/>
        <w:rPr>
          <w:i/>
          <w:iCs/>
          <w:szCs w:val="28"/>
          <w:u w:val="single"/>
          <w:lang w:val="uk-UA"/>
        </w:rPr>
      </w:pPr>
    </w:p>
    <w:p w:rsidR="00BD2746" w:rsidRPr="006C654C" w:rsidRDefault="00BD2746" w:rsidP="00BD2746">
      <w:pPr>
        <w:ind w:firstLine="539"/>
        <w:jc w:val="both"/>
        <w:rPr>
          <w:szCs w:val="28"/>
          <w:lang w:val="uk-UA"/>
        </w:rPr>
      </w:pPr>
      <w:r w:rsidRPr="006C654C">
        <w:rPr>
          <w:i/>
          <w:iCs/>
          <w:szCs w:val="28"/>
          <w:u w:val="single"/>
          <w:lang w:val="uk-UA"/>
        </w:rPr>
        <w:t>Основні поняття:</w:t>
      </w:r>
      <w:r w:rsidRPr="006C654C">
        <w:rPr>
          <w:i/>
          <w:iCs/>
          <w:szCs w:val="28"/>
          <w:lang w:val="uk-UA"/>
        </w:rPr>
        <w:t xml:space="preserve"> </w:t>
      </w:r>
      <w:r w:rsidRPr="006C654C">
        <w:rPr>
          <w:szCs w:val="28"/>
          <w:lang w:val="uk-UA"/>
        </w:rPr>
        <w:t>культура, матеріальна культура, духовна культура, педагогічна культура,  прогрес, цивілізація, традиція,  педагогічна традиція, обряд, звичай, повір</w:t>
      </w:r>
      <w:r w:rsidRPr="006C654C">
        <w:rPr>
          <w:szCs w:val="28"/>
          <w:lang w:val="uk-UA"/>
        </w:rPr>
        <w:sym w:font="Symbol" w:char="F0A2"/>
      </w:r>
      <w:r w:rsidRPr="006C654C">
        <w:rPr>
          <w:szCs w:val="28"/>
          <w:lang w:val="uk-UA"/>
        </w:rPr>
        <w:t>я, сім</w:t>
      </w:r>
      <w:r w:rsidRPr="006C654C">
        <w:rPr>
          <w:szCs w:val="28"/>
          <w:lang w:val="uk-UA"/>
        </w:rPr>
        <w:sym w:font="Symbol" w:char="F0A2"/>
      </w:r>
      <w:r w:rsidRPr="006C654C">
        <w:rPr>
          <w:szCs w:val="28"/>
          <w:lang w:val="uk-UA"/>
        </w:rPr>
        <w:t xml:space="preserve">я, родина, родинне  виховання, еліта, духовна спадщина.        </w:t>
      </w:r>
    </w:p>
    <w:p w:rsidR="00BD2746" w:rsidRPr="006C654C" w:rsidRDefault="00BD2746" w:rsidP="00BD2746">
      <w:pPr>
        <w:ind w:firstLine="539"/>
        <w:jc w:val="both"/>
        <w:rPr>
          <w:szCs w:val="28"/>
          <w:lang w:val="uk-UA"/>
        </w:rPr>
      </w:pPr>
    </w:p>
    <w:p w:rsidR="00BD2746" w:rsidRPr="006C654C" w:rsidRDefault="00BD2746" w:rsidP="00BD2746">
      <w:pPr>
        <w:ind w:firstLine="539"/>
        <w:jc w:val="both"/>
        <w:rPr>
          <w:b/>
          <w:bCs/>
          <w:szCs w:val="28"/>
          <w:lang w:val="uk-UA"/>
        </w:rPr>
      </w:pPr>
      <w:r w:rsidRPr="006C654C">
        <w:rPr>
          <w:b/>
          <w:bCs/>
          <w:szCs w:val="28"/>
          <w:u w:val="single"/>
          <w:lang w:val="uk-UA"/>
        </w:rPr>
        <w:t xml:space="preserve">Тема 4. </w:t>
      </w:r>
      <w:r w:rsidRPr="006C654C">
        <w:rPr>
          <w:b/>
          <w:bCs/>
          <w:szCs w:val="28"/>
          <w:lang w:val="uk-UA"/>
        </w:rPr>
        <w:t xml:space="preserve">  Виховний ідеал етнопедагогіки  </w:t>
      </w:r>
    </w:p>
    <w:p w:rsidR="00BD2746" w:rsidRPr="006C654C" w:rsidRDefault="00BD2746" w:rsidP="00BD2746">
      <w:pPr>
        <w:pStyle w:val="31"/>
        <w:spacing w:after="0"/>
        <w:ind w:firstLine="539"/>
        <w:jc w:val="both"/>
        <w:rPr>
          <w:sz w:val="28"/>
          <w:szCs w:val="28"/>
          <w:lang w:val="uk-UA"/>
        </w:rPr>
      </w:pPr>
      <w:r w:rsidRPr="006C654C">
        <w:rPr>
          <w:sz w:val="28"/>
          <w:szCs w:val="28"/>
          <w:lang w:val="uk-UA"/>
        </w:rPr>
        <w:t xml:space="preserve">Визначення поняття «виховний ідеал». Проблема виховного ідеалу в </w:t>
      </w:r>
      <w:proofErr w:type="spellStart"/>
      <w:r w:rsidRPr="006C654C">
        <w:rPr>
          <w:sz w:val="28"/>
          <w:szCs w:val="28"/>
          <w:lang w:val="uk-UA"/>
        </w:rPr>
        <w:t>етнопедагогічному</w:t>
      </w:r>
      <w:proofErr w:type="spellEnd"/>
      <w:r w:rsidRPr="006C654C">
        <w:rPr>
          <w:sz w:val="28"/>
          <w:szCs w:val="28"/>
          <w:lang w:val="uk-UA"/>
        </w:rPr>
        <w:t xml:space="preserve"> дослідженні. Григорій Ващенко про виховний ідеал як найважливіший компонент духовності особистості та народу.    </w:t>
      </w:r>
    </w:p>
    <w:p w:rsidR="00BD2746" w:rsidRPr="006C654C" w:rsidRDefault="00BD2746" w:rsidP="00BD2746">
      <w:pPr>
        <w:ind w:firstLine="539"/>
        <w:jc w:val="both"/>
        <w:rPr>
          <w:szCs w:val="28"/>
          <w:lang w:val="uk-UA"/>
        </w:rPr>
      </w:pPr>
      <w:r w:rsidRPr="006C654C">
        <w:rPr>
          <w:szCs w:val="28"/>
          <w:lang w:val="uk-UA"/>
        </w:rPr>
        <w:t xml:space="preserve">Виховання досконалої людини – мета  педагогічної традиції. Загальновизнані риси виховного ідеалу. Етнічні відмінності у поглядах на образ досконалої людини. Виховний ідеал українського народу. Суспільно-економічні та історико-культурні передумови формування українського виховного ідеалу. </w:t>
      </w:r>
    </w:p>
    <w:p w:rsidR="00BD2746" w:rsidRPr="006C654C" w:rsidRDefault="00BD2746" w:rsidP="00BD2746">
      <w:pPr>
        <w:ind w:firstLine="539"/>
        <w:jc w:val="both"/>
        <w:rPr>
          <w:szCs w:val="28"/>
          <w:u w:val="single"/>
          <w:lang w:val="uk-UA"/>
        </w:rPr>
      </w:pPr>
      <w:r w:rsidRPr="006C654C">
        <w:rPr>
          <w:szCs w:val="28"/>
          <w:lang w:val="uk-UA"/>
        </w:rPr>
        <w:t>Етнічні чинники у вихованні досконалої людини. Ім’я як етична характеристика людини. Народні традиції з надання імені. Усна народна творчість як визначальний чинник формування довершеної особистості.</w:t>
      </w:r>
      <w:r w:rsidRPr="006C654C">
        <w:rPr>
          <w:szCs w:val="28"/>
          <w:u w:val="single"/>
          <w:lang w:val="uk-UA"/>
        </w:rPr>
        <w:t xml:space="preserve"> </w:t>
      </w:r>
    </w:p>
    <w:p w:rsidR="00BD2746" w:rsidRPr="006C654C" w:rsidRDefault="00BD2746" w:rsidP="00BD2746">
      <w:pPr>
        <w:ind w:firstLine="539"/>
        <w:jc w:val="both"/>
        <w:rPr>
          <w:i/>
          <w:iCs/>
          <w:szCs w:val="28"/>
          <w:u w:val="single"/>
          <w:lang w:val="uk-UA"/>
        </w:rPr>
      </w:pPr>
    </w:p>
    <w:p w:rsidR="00BD2746" w:rsidRPr="006C654C" w:rsidRDefault="00BD2746" w:rsidP="00BD2746">
      <w:pPr>
        <w:ind w:firstLine="539"/>
        <w:jc w:val="both"/>
        <w:rPr>
          <w:szCs w:val="28"/>
          <w:lang w:val="uk-UA"/>
        </w:rPr>
      </w:pPr>
      <w:r w:rsidRPr="006C654C">
        <w:rPr>
          <w:i/>
          <w:iCs/>
          <w:szCs w:val="28"/>
          <w:u w:val="single"/>
          <w:lang w:val="uk-UA"/>
        </w:rPr>
        <w:t xml:space="preserve">Основні поняття: </w:t>
      </w:r>
      <w:r w:rsidRPr="006C654C">
        <w:rPr>
          <w:szCs w:val="28"/>
          <w:lang w:val="uk-UA"/>
        </w:rPr>
        <w:t xml:space="preserve">  ідеал, мета виховання, виховний  ідеал, зразок,  духовність, мораль, етика, гармонія, </w:t>
      </w:r>
      <w:proofErr w:type="spellStart"/>
      <w:r w:rsidRPr="006C654C">
        <w:rPr>
          <w:szCs w:val="28"/>
          <w:lang w:val="uk-UA"/>
        </w:rPr>
        <w:t>етнонаціональна</w:t>
      </w:r>
      <w:proofErr w:type="spellEnd"/>
      <w:r w:rsidRPr="006C654C">
        <w:rPr>
          <w:szCs w:val="28"/>
          <w:lang w:val="uk-UA"/>
        </w:rPr>
        <w:t xml:space="preserve"> гідність, щастя, усна народна творчість, традиція, обряд, </w:t>
      </w:r>
      <w:proofErr w:type="spellStart"/>
      <w:r w:rsidRPr="006C654C">
        <w:rPr>
          <w:szCs w:val="28"/>
          <w:lang w:val="uk-UA"/>
        </w:rPr>
        <w:t>благопобажання</w:t>
      </w:r>
      <w:proofErr w:type="spellEnd"/>
      <w:r w:rsidRPr="006C654C">
        <w:rPr>
          <w:szCs w:val="28"/>
          <w:lang w:val="uk-UA"/>
        </w:rPr>
        <w:t xml:space="preserve">, </w:t>
      </w:r>
      <w:proofErr w:type="spellStart"/>
      <w:r w:rsidRPr="006C654C">
        <w:rPr>
          <w:szCs w:val="28"/>
          <w:lang w:val="uk-UA"/>
        </w:rPr>
        <w:t>ім</w:t>
      </w:r>
      <w:proofErr w:type="spellEnd"/>
      <w:r w:rsidRPr="006C654C">
        <w:rPr>
          <w:szCs w:val="28"/>
          <w:lang w:val="uk-UA"/>
        </w:rPr>
        <w:sym w:font="Symbol" w:char="F0A2"/>
      </w:r>
      <w:r w:rsidRPr="006C654C">
        <w:rPr>
          <w:szCs w:val="28"/>
          <w:lang w:val="uk-UA"/>
        </w:rPr>
        <w:t>я, риси характеру, самовиховання.</w:t>
      </w:r>
    </w:p>
    <w:p w:rsidR="00BD2746" w:rsidRPr="006C654C" w:rsidRDefault="00BD2746" w:rsidP="00BD2746">
      <w:pPr>
        <w:shd w:val="clear" w:color="auto" w:fill="FFFFFF"/>
        <w:tabs>
          <w:tab w:val="left" w:pos="567"/>
          <w:tab w:val="left" w:leader="dot" w:pos="5318"/>
        </w:tabs>
        <w:rPr>
          <w:b/>
          <w:szCs w:val="28"/>
          <w:lang w:val="uk-UA"/>
        </w:rPr>
      </w:pPr>
    </w:p>
    <w:p w:rsidR="00BD2746" w:rsidRPr="006C654C" w:rsidRDefault="00BD2746" w:rsidP="00BD2746">
      <w:pPr>
        <w:shd w:val="clear" w:color="auto" w:fill="FFFFFF"/>
        <w:tabs>
          <w:tab w:val="left" w:pos="567"/>
          <w:tab w:val="left" w:leader="dot" w:pos="5318"/>
        </w:tabs>
        <w:jc w:val="center"/>
        <w:rPr>
          <w:b/>
          <w:szCs w:val="28"/>
          <w:lang w:val="uk-UA"/>
        </w:rPr>
      </w:pPr>
      <w:r w:rsidRPr="006C654C">
        <w:rPr>
          <w:b/>
          <w:szCs w:val="28"/>
          <w:lang w:val="uk-UA"/>
        </w:rPr>
        <w:t>Змістовний модуль № 2.</w:t>
      </w:r>
    </w:p>
    <w:p w:rsidR="00BD2746" w:rsidRPr="006C654C" w:rsidRDefault="00BD2746" w:rsidP="00BD2746">
      <w:pPr>
        <w:shd w:val="clear" w:color="auto" w:fill="FFFFFF"/>
        <w:tabs>
          <w:tab w:val="left" w:pos="567"/>
          <w:tab w:val="left" w:leader="dot" w:pos="5318"/>
        </w:tabs>
        <w:jc w:val="center"/>
        <w:rPr>
          <w:b/>
          <w:szCs w:val="28"/>
          <w:lang w:val="uk-UA"/>
        </w:rPr>
      </w:pPr>
      <w:r w:rsidRPr="006C654C">
        <w:rPr>
          <w:b/>
          <w:szCs w:val="28"/>
          <w:lang w:val="uk-UA"/>
        </w:rPr>
        <w:t xml:space="preserve">Характеристика провідних </w:t>
      </w:r>
      <w:proofErr w:type="spellStart"/>
      <w:r w:rsidRPr="006C654C">
        <w:rPr>
          <w:b/>
          <w:szCs w:val="28"/>
          <w:lang w:val="uk-UA"/>
        </w:rPr>
        <w:t>етнопедагогічних</w:t>
      </w:r>
      <w:proofErr w:type="spellEnd"/>
      <w:r w:rsidRPr="006C654C">
        <w:rPr>
          <w:b/>
          <w:szCs w:val="28"/>
          <w:lang w:val="uk-UA"/>
        </w:rPr>
        <w:t xml:space="preserve"> понять</w:t>
      </w:r>
    </w:p>
    <w:p w:rsidR="00BD2746" w:rsidRPr="006C654C" w:rsidRDefault="00BD2746" w:rsidP="00BD2746">
      <w:pPr>
        <w:ind w:firstLine="540"/>
        <w:jc w:val="both"/>
        <w:rPr>
          <w:b/>
          <w:bCs/>
          <w:szCs w:val="28"/>
          <w:lang w:val="uk-UA"/>
        </w:rPr>
      </w:pPr>
      <w:r w:rsidRPr="006C654C">
        <w:rPr>
          <w:b/>
          <w:bCs/>
          <w:szCs w:val="28"/>
          <w:u w:val="single"/>
          <w:lang w:val="uk-UA"/>
        </w:rPr>
        <w:t xml:space="preserve">Тема 5. </w:t>
      </w:r>
      <w:r w:rsidRPr="006C654C">
        <w:rPr>
          <w:b/>
          <w:bCs/>
          <w:szCs w:val="28"/>
          <w:lang w:val="uk-UA"/>
        </w:rPr>
        <w:t xml:space="preserve">   Традиції та звичаї – основа виховної системи етносу                                                                            </w:t>
      </w:r>
    </w:p>
    <w:p w:rsidR="00BD2746" w:rsidRPr="006C654C" w:rsidRDefault="00BD2746" w:rsidP="00BD2746">
      <w:pPr>
        <w:ind w:firstLine="540"/>
        <w:jc w:val="both"/>
        <w:rPr>
          <w:szCs w:val="28"/>
          <w:lang w:val="uk-UA"/>
        </w:rPr>
      </w:pPr>
      <w:r w:rsidRPr="006C654C">
        <w:rPr>
          <w:szCs w:val="28"/>
          <w:lang w:val="uk-UA"/>
        </w:rPr>
        <w:t xml:space="preserve">Традиція  як передумова передачі культурної спадщини етносу. Традиції народної педагогіки. Народні звичаї, їх визначення і педагогічна сутність. Обрядовість як визначний компонент етнічної культури. Значення звичаїв і обрядів у народному </w:t>
      </w:r>
      <w:proofErr w:type="spellStart"/>
      <w:r w:rsidRPr="006C654C">
        <w:rPr>
          <w:szCs w:val="28"/>
          <w:lang w:val="uk-UA"/>
        </w:rPr>
        <w:t>дитинознавстві</w:t>
      </w:r>
      <w:proofErr w:type="spellEnd"/>
      <w:r w:rsidRPr="006C654C">
        <w:rPr>
          <w:szCs w:val="28"/>
          <w:lang w:val="uk-UA"/>
        </w:rPr>
        <w:t xml:space="preserve">.       </w:t>
      </w:r>
    </w:p>
    <w:p w:rsidR="00BD2746" w:rsidRPr="006C654C" w:rsidRDefault="00BD2746" w:rsidP="00BD2746">
      <w:pPr>
        <w:ind w:firstLine="540"/>
        <w:jc w:val="both"/>
        <w:rPr>
          <w:szCs w:val="28"/>
          <w:lang w:val="uk-UA"/>
        </w:rPr>
      </w:pPr>
      <w:r w:rsidRPr="006C654C">
        <w:rPr>
          <w:szCs w:val="28"/>
          <w:lang w:val="uk-UA"/>
        </w:rPr>
        <w:t>Календарно-обрядова  система та її значення у виховній пр</w:t>
      </w:r>
      <w:bookmarkStart w:id="0" w:name="_GoBack"/>
      <w:bookmarkEnd w:id="0"/>
      <w:r w:rsidRPr="006C654C">
        <w:rPr>
          <w:szCs w:val="28"/>
          <w:lang w:val="uk-UA"/>
        </w:rPr>
        <w:t xml:space="preserve">актиці народу. Людина як невіддільна частина природи. Організація виховання на основі зв'язку з життям.  Роль народного календаря у процесі передачі </w:t>
      </w:r>
      <w:r w:rsidRPr="006C654C">
        <w:rPr>
          <w:szCs w:val="28"/>
          <w:lang w:val="uk-UA"/>
        </w:rPr>
        <w:lastRenderedPageBreak/>
        <w:t xml:space="preserve">суспільного досвіду. Обрядова система  як засіб передачі практичного і духовного досвіду етносу. </w:t>
      </w:r>
    </w:p>
    <w:p w:rsidR="00BD2746" w:rsidRPr="006C654C" w:rsidRDefault="00BD2746" w:rsidP="00BD2746">
      <w:pPr>
        <w:ind w:firstLine="540"/>
        <w:jc w:val="both"/>
        <w:rPr>
          <w:szCs w:val="28"/>
          <w:lang w:val="uk-UA"/>
        </w:rPr>
      </w:pPr>
      <w:r w:rsidRPr="006C654C">
        <w:rPr>
          <w:szCs w:val="28"/>
          <w:lang w:val="uk-UA"/>
        </w:rPr>
        <w:t xml:space="preserve">Українська календарно-обрядова система – феномен духовної культури. Виховний аспект родинних свят. Українські народні свята в контексті  організації виховного процесу.                    </w:t>
      </w:r>
    </w:p>
    <w:p w:rsidR="00BD2746" w:rsidRPr="006C654C" w:rsidRDefault="00BD2746" w:rsidP="00BD2746">
      <w:pPr>
        <w:ind w:firstLine="540"/>
        <w:jc w:val="both"/>
        <w:rPr>
          <w:i/>
          <w:iCs/>
          <w:szCs w:val="28"/>
          <w:u w:val="single"/>
          <w:lang w:val="uk-UA"/>
        </w:rPr>
      </w:pPr>
    </w:p>
    <w:p w:rsidR="00BD2746" w:rsidRPr="006C654C" w:rsidRDefault="00BD2746" w:rsidP="00BD2746">
      <w:pPr>
        <w:ind w:firstLine="540"/>
        <w:jc w:val="both"/>
        <w:rPr>
          <w:szCs w:val="28"/>
          <w:lang w:val="uk-UA"/>
        </w:rPr>
      </w:pPr>
      <w:r w:rsidRPr="006C654C">
        <w:rPr>
          <w:i/>
          <w:iCs/>
          <w:szCs w:val="28"/>
          <w:u w:val="single"/>
          <w:lang w:val="uk-UA"/>
        </w:rPr>
        <w:t xml:space="preserve">Основні поняття: </w:t>
      </w:r>
      <w:r w:rsidRPr="006C654C">
        <w:rPr>
          <w:szCs w:val="28"/>
          <w:lang w:val="uk-UA"/>
        </w:rPr>
        <w:t xml:space="preserve"> традиція, звичай, обряд, свято, виховання,  народний календар, календарно-обрядова система, суспільно-історичний досвід, духовна культура, повір</w:t>
      </w:r>
      <w:r w:rsidRPr="006C654C">
        <w:rPr>
          <w:szCs w:val="28"/>
          <w:lang w:val="uk-UA"/>
        </w:rPr>
        <w:sym w:font="Symbol" w:char="F0A2"/>
      </w:r>
      <w:r w:rsidRPr="006C654C">
        <w:rPr>
          <w:szCs w:val="28"/>
          <w:lang w:val="uk-UA"/>
        </w:rPr>
        <w:t>я, передання, символ, оберіг, марновірство.</w:t>
      </w:r>
    </w:p>
    <w:p w:rsidR="00BD2746" w:rsidRPr="006C654C" w:rsidRDefault="00BD2746" w:rsidP="00BD2746">
      <w:pPr>
        <w:ind w:firstLine="540"/>
        <w:jc w:val="both"/>
        <w:rPr>
          <w:szCs w:val="28"/>
          <w:lang w:val="uk-UA"/>
        </w:rPr>
      </w:pPr>
    </w:p>
    <w:p w:rsidR="00BD2746" w:rsidRPr="006C654C" w:rsidRDefault="00BD2746" w:rsidP="00BD2746">
      <w:pPr>
        <w:ind w:firstLine="540"/>
        <w:jc w:val="both"/>
        <w:rPr>
          <w:b/>
          <w:bCs/>
          <w:szCs w:val="28"/>
          <w:lang w:val="uk-UA"/>
        </w:rPr>
      </w:pPr>
      <w:r w:rsidRPr="006C654C">
        <w:rPr>
          <w:b/>
          <w:bCs/>
          <w:szCs w:val="28"/>
          <w:u w:val="single"/>
          <w:lang w:val="uk-UA"/>
        </w:rPr>
        <w:t>Тема 6.</w:t>
      </w:r>
      <w:r w:rsidRPr="006C654C">
        <w:rPr>
          <w:b/>
          <w:bCs/>
          <w:szCs w:val="28"/>
          <w:lang w:val="uk-UA"/>
        </w:rPr>
        <w:t xml:space="preserve"> </w:t>
      </w:r>
      <w:proofErr w:type="spellStart"/>
      <w:r w:rsidRPr="006C654C">
        <w:rPr>
          <w:b/>
          <w:bCs/>
          <w:szCs w:val="28"/>
          <w:lang w:val="uk-UA"/>
        </w:rPr>
        <w:t>Етнопедагогічна</w:t>
      </w:r>
      <w:proofErr w:type="spellEnd"/>
      <w:r w:rsidRPr="006C654C">
        <w:rPr>
          <w:b/>
          <w:bCs/>
          <w:szCs w:val="28"/>
          <w:lang w:val="uk-UA"/>
        </w:rPr>
        <w:t xml:space="preserve"> сутність визначальних чинників формування                      </w:t>
      </w:r>
    </w:p>
    <w:p w:rsidR="00BD2746" w:rsidRPr="006C654C" w:rsidRDefault="00BD2746" w:rsidP="00BD2746">
      <w:pPr>
        <w:ind w:firstLine="540"/>
        <w:jc w:val="both"/>
        <w:rPr>
          <w:b/>
          <w:bCs/>
          <w:szCs w:val="28"/>
          <w:lang w:val="uk-UA"/>
        </w:rPr>
      </w:pPr>
      <w:r w:rsidRPr="006C654C">
        <w:rPr>
          <w:b/>
          <w:bCs/>
          <w:szCs w:val="28"/>
          <w:lang w:val="uk-UA"/>
        </w:rPr>
        <w:t xml:space="preserve">              особистості </w:t>
      </w:r>
    </w:p>
    <w:p w:rsidR="00BD2746" w:rsidRPr="006C654C" w:rsidRDefault="00BD2746" w:rsidP="00BD2746">
      <w:pPr>
        <w:ind w:firstLine="540"/>
        <w:jc w:val="both"/>
        <w:rPr>
          <w:szCs w:val="28"/>
          <w:lang w:val="uk-UA"/>
        </w:rPr>
      </w:pPr>
      <w:r w:rsidRPr="006C654C">
        <w:rPr>
          <w:szCs w:val="28"/>
          <w:lang w:val="uk-UA"/>
        </w:rPr>
        <w:t xml:space="preserve">Природа як важливий чинник етнічного виховання. Значення природи в патріотичному вихованні. Природнича тематика в усній народний творчості.  Олюднення природних стихій рослинного і тваринного світу. Застосування народного досвіду в екологічному вихованні дошкільників і молодших школярів.    </w:t>
      </w:r>
    </w:p>
    <w:p w:rsidR="00BD2746" w:rsidRPr="006C654C" w:rsidRDefault="00BD2746" w:rsidP="00BD2746">
      <w:pPr>
        <w:ind w:firstLine="540"/>
        <w:jc w:val="both"/>
        <w:rPr>
          <w:szCs w:val="28"/>
          <w:lang w:val="uk-UA"/>
        </w:rPr>
      </w:pPr>
      <w:r w:rsidRPr="006C654C">
        <w:rPr>
          <w:szCs w:val="28"/>
          <w:lang w:val="uk-UA"/>
        </w:rPr>
        <w:t xml:space="preserve">Рідна мова – необхідний фактор у становленні етнічної самосвідомості особистості. В. О. Сухомлинський про роль рідної мови в формуванні світогляду дитини. Проблема вивчення рідної, державної та іноземних мов у педагогічній практиці народу. Значення мовної культури вихователя у педагогічному процесі,  основні риси правильного мовлення. Передумови засвоєння мовленнєвого етикету в дитячому садку. </w:t>
      </w:r>
    </w:p>
    <w:p w:rsidR="00BD2746" w:rsidRPr="006C654C" w:rsidRDefault="00BD2746" w:rsidP="00BD2746">
      <w:pPr>
        <w:ind w:firstLine="540"/>
        <w:jc w:val="both"/>
        <w:rPr>
          <w:szCs w:val="28"/>
          <w:lang w:val="uk-UA"/>
        </w:rPr>
      </w:pPr>
      <w:r w:rsidRPr="006C654C">
        <w:rPr>
          <w:szCs w:val="28"/>
          <w:lang w:val="uk-UA"/>
        </w:rPr>
        <w:t xml:space="preserve">Дитяча гра, її значення у виховному процесі. Види і характеристика дитячих народних ігор. Дитяча гра в різні вікові періоди дошкільнят. Іграшка – супутник дитячої гри. Організація народних ігор.  </w:t>
      </w:r>
    </w:p>
    <w:p w:rsidR="00BD2746" w:rsidRPr="006C654C" w:rsidRDefault="00BD2746" w:rsidP="00BD2746">
      <w:pPr>
        <w:pStyle w:val="2"/>
        <w:spacing w:after="0" w:line="240" w:lineRule="auto"/>
        <w:ind w:left="0" w:firstLine="540"/>
        <w:jc w:val="both"/>
        <w:rPr>
          <w:szCs w:val="28"/>
          <w:lang w:val="uk-UA"/>
        </w:rPr>
      </w:pPr>
      <w:r w:rsidRPr="006C654C">
        <w:rPr>
          <w:szCs w:val="28"/>
          <w:lang w:val="uk-UA"/>
        </w:rPr>
        <w:t xml:space="preserve">Етикет як чинник виховання. Етнічний аспект етикету. Різновиди етикету. Особливості українського етикету. Роль освітнього закладу в формуванні  у дітей </w:t>
      </w:r>
      <w:proofErr w:type="spellStart"/>
      <w:r w:rsidRPr="006C654C">
        <w:rPr>
          <w:szCs w:val="28"/>
          <w:lang w:val="uk-UA"/>
        </w:rPr>
        <w:t>загальноухвалених</w:t>
      </w:r>
      <w:proofErr w:type="spellEnd"/>
      <w:r w:rsidRPr="006C654C">
        <w:rPr>
          <w:szCs w:val="28"/>
          <w:lang w:val="uk-UA"/>
        </w:rPr>
        <w:t xml:space="preserve"> і </w:t>
      </w:r>
      <w:proofErr w:type="spellStart"/>
      <w:r w:rsidRPr="006C654C">
        <w:rPr>
          <w:szCs w:val="28"/>
          <w:lang w:val="uk-UA"/>
        </w:rPr>
        <w:t>етнічноособливих</w:t>
      </w:r>
      <w:proofErr w:type="spellEnd"/>
      <w:r w:rsidRPr="006C654C">
        <w:rPr>
          <w:szCs w:val="28"/>
          <w:lang w:val="uk-UA"/>
        </w:rPr>
        <w:t xml:space="preserve"> норм поведінки. </w:t>
      </w:r>
    </w:p>
    <w:p w:rsidR="00BD2746" w:rsidRPr="006C654C" w:rsidRDefault="00BD2746" w:rsidP="00BD2746">
      <w:pPr>
        <w:pStyle w:val="3"/>
        <w:ind w:left="0" w:firstLine="567"/>
        <w:rPr>
          <w:szCs w:val="28"/>
        </w:rPr>
      </w:pPr>
      <w:r w:rsidRPr="006C654C">
        <w:rPr>
          <w:szCs w:val="28"/>
        </w:rPr>
        <w:t xml:space="preserve">Народне мистецтво – визначальний чинник естетичного виховання у народній традиції. Основні жанри народного мистецтва. Художньо-ужиткове мистецтво. Імпровізація – визначальний чинник народного мистецтва. Форми застосування  різних жанрів народного мистецтва в дитячому садку. </w:t>
      </w:r>
    </w:p>
    <w:p w:rsidR="00BD2746" w:rsidRPr="006C654C" w:rsidRDefault="00BD2746" w:rsidP="00BD2746">
      <w:pPr>
        <w:ind w:firstLine="540"/>
        <w:jc w:val="both"/>
        <w:rPr>
          <w:szCs w:val="28"/>
          <w:lang w:val="uk-UA"/>
        </w:rPr>
      </w:pPr>
      <w:r w:rsidRPr="006C654C">
        <w:rPr>
          <w:szCs w:val="28"/>
          <w:lang w:val="uk-UA"/>
        </w:rPr>
        <w:t>Релігія в контексті етнічного виховання. Загальнолюдські  духовно–моральні цінності та етнічна обрядова традиція. Моральна квінтесенція релігійних творів. Релігійне мистецтво в естетичному вихованні дитини. Використання релігійної спадщини у виховній роботі з дітьми.</w:t>
      </w:r>
    </w:p>
    <w:p w:rsidR="00BD2746" w:rsidRPr="006C654C" w:rsidRDefault="00BD2746" w:rsidP="00BD2746">
      <w:pPr>
        <w:ind w:firstLine="540"/>
        <w:jc w:val="both"/>
        <w:rPr>
          <w:szCs w:val="28"/>
          <w:lang w:val="uk-UA"/>
        </w:rPr>
      </w:pPr>
      <w:r w:rsidRPr="006C654C">
        <w:rPr>
          <w:i/>
          <w:iCs/>
          <w:szCs w:val="28"/>
          <w:u w:val="single"/>
          <w:lang w:val="uk-UA"/>
        </w:rPr>
        <w:t xml:space="preserve">Основні поняття: </w:t>
      </w:r>
      <w:r w:rsidRPr="006C654C">
        <w:rPr>
          <w:szCs w:val="28"/>
          <w:lang w:val="uk-UA"/>
        </w:rPr>
        <w:t xml:space="preserve">  природа, патріотизм, антропоморфізм, міф, легенда, казка, екологія, мова, рідна мова, державна мова, іноземна мова, світогляд, </w:t>
      </w:r>
      <w:proofErr w:type="spellStart"/>
      <w:r w:rsidRPr="006C654C">
        <w:rPr>
          <w:szCs w:val="28"/>
          <w:lang w:val="uk-UA"/>
        </w:rPr>
        <w:t>самоідентифікація</w:t>
      </w:r>
      <w:proofErr w:type="spellEnd"/>
      <w:r w:rsidRPr="006C654C">
        <w:rPr>
          <w:szCs w:val="28"/>
          <w:lang w:val="uk-UA"/>
        </w:rPr>
        <w:t xml:space="preserve">, культура мовлення, дитяча гра,  іграшка,  етикет,  норми  поведінки, манери поведінки, менталітет, традиція, ритуал, мистецтво, жанр,  художньо-ужиткове мистецтво, імпровізація, релігія, світові релігії, національні релігії, </w:t>
      </w:r>
      <w:proofErr w:type="spellStart"/>
      <w:r w:rsidRPr="006C654C">
        <w:rPr>
          <w:szCs w:val="28"/>
          <w:lang w:val="uk-UA"/>
        </w:rPr>
        <w:t>етноконфесійність</w:t>
      </w:r>
      <w:proofErr w:type="spellEnd"/>
      <w:r w:rsidRPr="006C654C">
        <w:rPr>
          <w:szCs w:val="28"/>
          <w:lang w:val="uk-UA"/>
        </w:rPr>
        <w:t xml:space="preserve">, релігійна література, релігійне </w:t>
      </w:r>
      <w:r w:rsidRPr="006C654C">
        <w:rPr>
          <w:szCs w:val="28"/>
          <w:lang w:val="uk-UA"/>
        </w:rPr>
        <w:lastRenderedPageBreak/>
        <w:t xml:space="preserve">мистецтво, загальнолюдські цінності,  релігійна обрядовість, релігійна толерантність.        </w:t>
      </w:r>
    </w:p>
    <w:p w:rsidR="00BD2746" w:rsidRPr="006C654C" w:rsidRDefault="00BD2746" w:rsidP="00BD2746">
      <w:pPr>
        <w:ind w:firstLine="540"/>
        <w:jc w:val="both"/>
        <w:rPr>
          <w:b/>
          <w:bCs/>
          <w:szCs w:val="28"/>
          <w:u w:val="single"/>
          <w:lang w:val="uk-UA"/>
        </w:rPr>
      </w:pPr>
    </w:p>
    <w:p w:rsidR="00BD2746" w:rsidRPr="006C654C" w:rsidRDefault="00BD2746" w:rsidP="00BD2746">
      <w:pPr>
        <w:ind w:firstLine="540"/>
        <w:jc w:val="both"/>
        <w:rPr>
          <w:szCs w:val="28"/>
          <w:lang w:val="uk-UA"/>
        </w:rPr>
      </w:pPr>
      <w:r w:rsidRPr="006C654C">
        <w:rPr>
          <w:b/>
          <w:bCs/>
          <w:szCs w:val="28"/>
          <w:u w:val="single"/>
          <w:lang w:val="uk-UA"/>
        </w:rPr>
        <w:t>Тема 7.</w:t>
      </w:r>
      <w:r w:rsidRPr="006C654C">
        <w:rPr>
          <w:b/>
          <w:bCs/>
          <w:szCs w:val="28"/>
          <w:lang w:val="uk-UA"/>
        </w:rPr>
        <w:t xml:space="preserve">  Форми та методи виховання дітей засобами етнопедагогіки </w:t>
      </w:r>
    </w:p>
    <w:p w:rsidR="00BD2746" w:rsidRPr="006C654C" w:rsidRDefault="00BD2746" w:rsidP="00BD2746">
      <w:pPr>
        <w:pStyle w:val="31"/>
        <w:spacing w:after="0"/>
        <w:ind w:firstLine="540"/>
        <w:jc w:val="both"/>
        <w:rPr>
          <w:sz w:val="28"/>
          <w:szCs w:val="28"/>
          <w:lang w:val="uk-UA"/>
        </w:rPr>
      </w:pPr>
      <w:r w:rsidRPr="006C654C">
        <w:rPr>
          <w:sz w:val="28"/>
          <w:szCs w:val="28"/>
          <w:lang w:val="uk-UA"/>
        </w:rPr>
        <w:t xml:space="preserve">Вікова періодизація у народній віковій практиці. Українська народна традиція про вікові особливості догляду і виховання дитини. Принципи української етнопедагогіки. Характеристика принципів виховання. Визначення принципів української етнопедагогіки. Повага до особистості дитини – основа української етнопедагогіки. Значення громадської думки в процесі виховання і самовиховання дитини. </w:t>
      </w:r>
    </w:p>
    <w:p w:rsidR="00BD2746" w:rsidRPr="006C654C" w:rsidRDefault="00BD2746" w:rsidP="00BD2746">
      <w:pPr>
        <w:ind w:firstLine="540"/>
        <w:jc w:val="both"/>
        <w:rPr>
          <w:szCs w:val="28"/>
          <w:lang w:val="uk-UA"/>
        </w:rPr>
      </w:pPr>
      <w:r w:rsidRPr="006C654C">
        <w:rPr>
          <w:szCs w:val="28"/>
          <w:lang w:val="uk-UA"/>
        </w:rPr>
        <w:t xml:space="preserve">Основні форми організації виховного процесу. Народне </w:t>
      </w:r>
      <w:proofErr w:type="spellStart"/>
      <w:r w:rsidRPr="006C654C">
        <w:rPr>
          <w:szCs w:val="28"/>
          <w:lang w:val="uk-UA"/>
        </w:rPr>
        <w:t>дитинознавство</w:t>
      </w:r>
      <w:proofErr w:type="spellEnd"/>
      <w:r w:rsidRPr="006C654C">
        <w:rPr>
          <w:szCs w:val="28"/>
          <w:lang w:val="uk-UA"/>
        </w:rPr>
        <w:t xml:space="preserve"> про  необхідність урахування віку дитини задля ефективності виховного впливу.  Характеристика індивідуальної, групової і фронтальної форм організації виховання. </w:t>
      </w:r>
    </w:p>
    <w:p w:rsidR="00BD2746" w:rsidRPr="006C654C" w:rsidRDefault="00BD2746" w:rsidP="00BD2746">
      <w:pPr>
        <w:ind w:firstLine="540"/>
        <w:jc w:val="both"/>
        <w:rPr>
          <w:szCs w:val="28"/>
          <w:lang w:val="uk-UA"/>
        </w:rPr>
      </w:pPr>
      <w:r w:rsidRPr="006C654C">
        <w:rPr>
          <w:szCs w:val="28"/>
          <w:lang w:val="uk-UA"/>
        </w:rPr>
        <w:t xml:space="preserve">Узвичаєні методи народного виховання. Словесні методи і прийоми виховання. Практичні методи виховання. Методи заохочення і покарання. Проблема застосування методів покарання. Народний виховний досвід у сучасному загальноосвітньому закладі.   </w:t>
      </w:r>
    </w:p>
    <w:p w:rsidR="00BD2746" w:rsidRPr="006C654C" w:rsidRDefault="00BD2746" w:rsidP="00BD2746">
      <w:pPr>
        <w:ind w:firstLine="540"/>
        <w:jc w:val="both"/>
        <w:rPr>
          <w:i/>
          <w:iCs/>
          <w:szCs w:val="28"/>
          <w:u w:val="single"/>
          <w:lang w:val="uk-UA"/>
        </w:rPr>
      </w:pPr>
    </w:p>
    <w:p w:rsidR="00BD2746" w:rsidRPr="006C654C" w:rsidRDefault="00BD2746" w:rsidP="00BD2746">
      <w:pPr>
        <w:ind w:firstLine="540"/>
        <w:jc w:val="both"/>
        <w:rPr>
          <w:szCs w:val="28"/>
          <w:lang w:val="uk-UA"/>
        </w:rPr>
      </w:pPr>
      <w:r w:rsidRPr="006C654C">
        <w:rPr>
          <w:i/>
          <w:iCs/>
          <w:szCs w:val="28"/>
          <w:u w:val="single"/>
          <w:lang w:val="uk-UA"/>
        </w:rPr>
        <w:t>Основні поняття:</w:t>
      </w:r>
      <w:r w:rsidRPr="006C654C">
        <w:rPr>
          <w:szCs w:val="28"/>
          <w:lang w:val="uk-UA"/>
        </w:rPr>
        <w:t xml:space="preserve"> вікова періодизація, принципи виховання, природовідповідність, культуровідповідність, гуманізм, демократизм, виховний вплив, методи виховання, прийоми виховання, громадська думка, осуд, бесіда,  роз’яснення,  порада,  докір,  застереження,  заборона, приклад,  вимога,  вправа,  привчання,  доручення, обов’язок, заохочення, покарання.</w:t>
      </w:r>
    </w:p>
    <w:p w:rsidR="00BD2746" w:rsidRPr="006C654C" w:rsidRDefault="00BD2746" w:rsidP="00BD2746">
      <w:pPr>
        <w:ind w:firstLine="540"/>
        <w:jc w:val="both"/>
        <w:rPr>
          <w:szCs w:val="28"/>
          <w:lang w:val="uk-UA"/>
        </w:rPr>
      </w:pPr>
    </w:p>
    <w:p w:rsidR="00BD2746" w:rsidRPr="006C654C" w:rsidRDefault="00BD2746" w:rsidP="00BD2746">
      <w:pPr>
        <w:ind w:firstLine="540"/>
        <w:jc w:val="both"/>
        <w:rPr>
          <w:b/>
          <w:bCs/>
          <w:szCs w:val="28"/>
          <w:lang w:val="uk-UA"/>
        </w:rPr>
      </w:pPr>
      <w:r w:rsidRPr="006C654C">
        <w:rPr>
          <w:b/>
          <w:bCs/>
          <w:szCs w:val="28"/>
          <w:u w:val="single"/>
          <w:lang w:val="uk-UA"/>
        </w:rPr>
        <w:t xml:space="preserve"> Тема 8.</w:t>
      </w:r>
      <w:r w:rsidRPr="006C654C">
        <w:rPr>
          <w:b/>
          <w:bCs/>
          <w:szCs w:val="28"/>
          <w:lang w:val="uk-UA"/>
        </w:rPr>
        <w:t xml:space="preserve">   Характеристика засобів народного виховання</w:t>
      </w:r>
    </w:p>
    <w:p w:rsidR="00BD2746" w:rsidRPr="006C654C" w:rsidRDefault="00BD2746" w:rsidP="00BD2746">
      <w:pPr>
        <w:ind w:left="-96" w:firstLine="540"/>
        <w:jc w:val="both"/>
        <w:rPr>
          <w:szCs w:val="28"/>
          <w:lang w:val="uk-UA"/>
        </w:rPr>
      </w:pPr>
      <w:r w:rsidRPr="006C654C">
        <w:rPr>
          <w:szCs w:val="28"/>
          <w:lang w:val="uk-UA"/>
        </w:rPr>
        <w:t xml:space="preserve"> Визначення основних засобів народного виховання. Різновиди  дитячого фольклору. Колискові пісні та їх психологічна характеристика. Виховне значення пестушок і </w:t>
      </w:r>
      <w:proofErr w:type="spellStart"/>
      <w:r w:rsidRPr="006C654C">
        <w:rPr>
          <w:szCs w:val="28"/>
          <w:lang w:val="uk-UA"/>
        </w:rPr>
        <w:t>потішок</w:t>
      </w:r>
      <w:proofErr w:type="spellEnd"/>
      <w:r w:rsidRPr="006C654C">
        <w:rPr>
          <w:szCs w:val="28"/>
          <w:lang w:val="uk-UA"/>
        </w:rPr>
        <w:t xml:space="preserve">. </w:t>
      </w:r>
      <w:proofErr w:type="spellStart"/>
      <w:r w:rsidRPr="006C654C">
        <w:rPr>
          <w:szCs w:val="28"/>
          <w:lang w:val="uk-UA"/>
        </w:rPr>
        <w:t>Заклички</w:t>
      </w:r>
      <w:proofErr w:type="spellEnd"/>
      <w:r w:rsidRPr="006C654C">
        <w:rPr>
          <w:szCs w:val="28"/>
          <w:lang w:val="uk-UA"/>
        </w:rPr>
        <w:t xml:space="preserve">, примовки, лічилки, скоромовки, </w:t>
      </w:r>
      <w:proofErr w:type="spellStart"/>
      <w:r w:rsidRPr="006C654C">
        <w:rPr>
          <w:szCs w:val="28"/>
          <w:lang w:val="uk-UA"/>
        </w:rPr>
        <w:t>дражнилки</w:t>
      </w:r>
      <w:proofErr w:type="spellEnd"/>
      <w:r w:rsidRPr="006C654C">
        <w:rPr>
          <w:szCs w:val="28"/>
          <w:lang w:val="uk-UA"/>
        </w:rPr>
        <w:t xml:space="preserve">, </w:t>
      </w:r>
      <w:proofErr w:type="spellStart"/>
      <w:r w:rsidRPr="006C654C">
        <w:rPr>
          <w:szCs w:val="28"/>
          <w:lang w:val="uk-UA"/>
        </w:rPr>
        <w:t>мирилки</w:t>
      </w:r>
      <w:proofErr w:type="spellEnd"/>
      <w:r w:rsidRPr="006C654C">
        <w:rPr>
          <w:szCs w:val="28"/>
          <w:lang w:val="uk-UA"/>
        </w:rPr>
        <w:t xml:space="preserve"> як невід</w:t>
      </w:r>
      <w:r w:rsidRPr="006C654C">
        <w:rPr>
          <w:szCs w:val="28"/>
          <w:lang w:val="uk-UA"/>
        </w:rPr>
        <w:sym w:font="Symbol" w:char="F0A2"/>
      </w:r>
      <w:r w:rsidRPr="006C654C">
        <w:rPr>
          <w:szCs w:val="28"/>
          <w:lang w:val="uk-UA"/>
        </w:rPr>
        <w:t>ємна частина дитячого фольклору. Виконання пісень в дитячих іграх. Виховна роль календарно-обрядових пісень.</w:t>
      </w:r>
    </w:p>
    <w:p w:rsidR="00BD2746" w:rsidRPr="006C654C" w:rsidRDefault="00BD2746" w:rsidP="00BD2746">
      <w:pPr>
        <w:ind w:left="-96" w:firstLine="540"/>
        <w:jc w:val="both"/>
        <w:rPr>
          <w:szCs w:val="28"/>
          <w:lang w:val="uk-UA"/>
        </w:rPr>
      </w:pPr>
      <w:r w:rsidRPr="006C654C">
        <w:rPr>
          <w:szCs w:val="28"/>
          <w:lang w:val="uk-UA"/>
        </w:rPr>
        <w:t>Народний танець як засіб морально-естетичного виховання. Етнічні особливості народних танців. Танець – невід</w:t>
      </w:r>
      <w:r w:rsidRPr="006C654C">
        <w:rPr>
          <w:szCs w:val="28"/>
          <w:lang w:val="uk-UA"/>
        </w:rPr>
        <w:sym w:font="Symbol" w:char="F0A2"/>
      </w:r>
      <w:r w:rsidRPr="006C654C">
        <w:rPr>
          <w:szCs w:val="28"/>
          <w:lang w:val="uk-UA"/>
        </w:rPr>
        <w:t xml:space="preserve">ємна складова молодіжного дозвілля.       </w:t>
      </w:r>
    </w:p>
    <w:p w:rsidR="00BD2746" w:rsidRPr="006C654C" w:rsidRDefault="00BD2746" w:rsidP="00BD2746">
      <w:pPr>
        <w:jc w:val="both"/>
        <w:rPr>
          <w:szCs w:val="28"/>
          <w:lang w:val="uk-UA"/>
        </w:rPr>
      </w:pPr>
      <w:r w:rsidRPr="006C654C">
        <w:rPr>
          <w:szCs w:val="28"/>
          <w:lang w:val="uk-UA"/>
        </w:rPr>
        <w:t xml:space="preserve">      Найкоротші жанри усної народної творчості та їх педагогічний зміст.       Прислів'я та приказки: їх  констатуюче відображення реальності й повчальний характер. </w:t>
      </w:r>
      <w:proofErr w:type="spellStart"/>
      <w:r w:rsidRPr="006C654C">
        <w:rPr>
          <w:szCs w:val="28"/>
          <w:lang w:val="uk-UA"/>
        </w:rPr>
        <w:t>Ян-Амос</w:t>
      </w:r>
      <w:proofErr w:type="spellEnd"/>
      <w:r w:rsidRPr="006C654C">
        <w:rPr>
          <w:szCs w:val="28"/>
          <w:lang w:val="uk-UA"/>
        </w:rPr>
        <w:t xml:space="preserve"> </w:t>
      </w:r>
      <w:proofErr w:type="spellStart"/>
      <w:r w:rsidRPr="006C654C">
        <w:rPr>
          <w:szCs w:val="28"/>
          <w:lang w:val="uk-UA"/>
        </w:rPr>
        <w:t>Коменський</w:t>
      </w:r>
      <w:proofErr w:type="spellEnd"/>
      <w:r w:rsidRPr="006C654C">
        <w:rPr>
          <w:szCs w:val="28"/>
          <w:lang w:val="uk-UA"/>
        </w:rPr>
        <w:t xml:space="preserve"> про виховне значення </w:t>
      </w:r>
      <w:proofErr w:type="spellStart"/>
      <w:r w:rsidRPr="006C654C">
        <w:rPr>
          <w:szCs w:val="28"/>
          <w:lang w:val="uk-UA"/>
        </w:rPr>
        <w:t>прислів</w:t>
      </w:r>
      <w:proofErr w:type="spellEnd"/>
      <w:r w:rsidRPr="006C654C">
        <w:rPr>
          <w:szCs w:val="28"/>
          <w:lang w:val="uk-UA"/>
        </w:rPr>
        <w:sym w:font="Symbol" w:char="F0A2"/>
      </w:r>
      <w:r w:rsidRPr="006C654C">
        <w:rPr>
          <w:szCs w:val="28"/>
          <w:lang w:val="uk-UA"/>
        </w:rPr>
        <w:t xml:space="preserve">їв і приказок. Загадка як важливий засіб розумового, морального й естетичного виховання дитини.       </w:t>
      </w:r>
    </w:p>
    <w:p w:rsidR="00BD2746" w:rsidRPr="006C654C" w:rsidRDefault="00BD2746" w:rsidP="00BD2746">
      <w:pPr>
        <w:ind w:firstLine="540"/>
        <w:jc w:val="both"/>
        <w:rPr>
          <w:szCs w:val="28"/>
          <w:lang w:val="uk-UA"/>
        </w:rPr>
      </w:pPr>
      <w:r w:rsidRPr="006C654C">
        <w:rPr>
          <w:szCs w:val="28"/>
          <w:lang w:val="uk-UA"/>
        </w:rPr>
        <w:t xml:space="preserve">Казка – унікальний жанр народної творчості. Видатні українські письменники про феномен народної казки. Казка як носій педагогічної спадщини етносу. Загальнолюдське і </w:t>
      </w:r>
      <w:proofErr w:type="spellStart"/>
      <w:r w:rsidRPr="006C654C">
        <w:rPr>
          <w:szCs w:val="28"/>
          <w:lang w:val="uk-UA"/>
        </w:rPr>
        <w:t>етнічноособливе</w:t>
      </w:r>
      <w:proofErr w:type="spellEnd"/>
      <w:r w:rsidRPr="006C654C">
        <w:rPr>
          <w:szCs w:val="28"/>
          <w:lang w:val="uk-UA"/>
        </w:rPr>
        <w:t xml:space="preserve"> в народних казках. Особливості народних казок як засобу виховання. </w:t>
      </w:r>
    </w:p>
    <w:p w:rsidR="00BD2746" w:rsidRPr="006C654C" w:rsidRDefault="00BD2746" w:rsidP="00BD2746">
      <w:pPr>
        <w:ind w:firstLine="567"/>
        <w:jc w:val="both"/>
        <w:rPr>
          <w:szCs w:val="28"/>
          <w:lang w:val="uk-UA"/>
        </w:rPr>
      </w:pPr>
      <w:r w:rsidRPr="006C654C">
        <w:rPr>
          <w:szCs w:val="28"/>
          <w:lang w:val="uk-UA"/>
        </w:rPr>
        <w:lastRenderedPageBreak/>
        <w:t xml:space="preserve">Роль іграшки в педагогічній традиції народу. Матеріал і технологія виготовлення народних іграшок. Етнічні риси народної іграшки. Українська народна іграшка. Регіональні особливості народних іграшок.      </w:t>
      </w:r>
    </w:p>
    <w:p w:rsidR="00BD2746" w:rsidRPr="006C654C" w:rsidRDefault="00BD2746" w:rsidP="00BD2746">
      <w:pPr>
        <w:ind w:firstLine="567"/>
        <w:jc w:val="both"/>
        <w:rPr>
          <w:szCs w:val="28"/>
          <w:lang w:val="uk-UA"/>
        </w:rPr>
      </w:pPr>
      <w:r w:rsidRPr="006C654C">
        <w:rPr>
          <w:szCs w:val="28"/>
          <w:lang w:val="uk-UA"/>
        </w:rPr>
        <w:t>Використання засобів народного виховання у роботі дошкільних закладів і початкової школи. Актуалізація і пошук нових форм використання засобів народного виховання. Співпраця сім</w:t>
      </w:r>
      <w:r w:rsidRPr="006C654C">
        <w:rPr>
          <w:szCs w:val="28"/>
          <w:lang w:val="uk-UA"/>
        </w:rPr>
        <w:sym w:font="Symbol" w:char="F0A2"/>
      </w:r>
      <w:r w:rsidRPr="006C654C">
        <w:rPr>
          <w:szCs w:val="28"/>
          <w:lang w:val="uk-UA"/>
        </w:rPr>
        <w:t>ї та педагогів в справі відродження традиційних українських засобів виховання.</w:t>
      </w:r>
    </w:p>
    <w:p w:rsidR="00BD2746" w:rsidRPr="006C654C" w:rsidRDefault="00BD2746" w:rsidP="00BD2746">
      <w:pPr>
        <w:ind w:firstLine="540"/>
        <w:jc w:val="both"/>
        <w:rPr>
          <w:i/>
          <w:iCs/>
          <w:szCs w:val="28"/>
          <w:u w:val="single"/>
          <w:lang w:val="uk-UA"/>
        </w:rPr>
      </w:pPr>
    </w:p>
    <w:p w:rsidR="00BD2746" w:rsidRPr="006C654C" w:rsidRDefault="00BD2746" w:rsidP="00BD2746">
      <w:pPr>
        <w:ind w:firstLine="540"/>
        <w:jc w:val="both"/>
        <w:rPr>
          <w:szCs w:val="28"/>
          <w:lang w:val="uk-UA"/>
        </w:rPr>
      </w:pPr>
      <w:r w:rsidRPr="006C654C">
        <w:rPr>
          <w:i/>
          <w:iCs/>
          <w:szCs w:val="28"/>
          <w:u w:val="single"/>
          <w:lang w:val="uk-UA"/>
        </w:rPr>
        <w:t>Основні поняття:</w:t>
      </w:r>
      <w:r w:rsidRPr="006C654C">
        <w:rPr>
          <w:szCs w:val="28"/>
          <w:lang w:val="uk-UA"/>
        </w:rPr>
        <w:t xml:space="preserve">  засоби виховання, жанр, фольклор, дитячий фольклор, пісня, колискова  пісня, пестушка, </w:t>
      </w:r>
      <w:proofErr w:type="spellStart"/>
      <w:r w:rsidRPr="006C654C">
        <w:rPr>
          <w:szCs w:val="28"/>
          <w:lang w:val="uk-UA"/>
        </w:rPr>
        <w:t>потішка</w:t>
      </w:r>
      <w:proofErr w:type="spellEnd"/>
      <w:r w:rsidRPr="006C654C">
        <w:rPr>
          <w:szCs w:val="28"/>
          <w:lang w:val="uk-UA"/>
        </w:rPr>
        <w:t xml:space="preserve">, </w:t>
      </w:r>
      <w:proofErr w:type="spellStart"/>
      <w:r w:rsidRPr="006C654C">
        <w:rPr>
          <w:szCs w:val="28"/>
          <w:lang w:val="uk-UA"/>
        </w:rPr>
        <w:t>закличка</w:t>
      </w:r>
      <w:proofErr w:type="spellEnd"/>
      <w:r w:rsidRPr="006C654C">
        <w:rPr>
          <w:szCs w:val="28"/>
          <w:lang w:val="uk-UA"/>
        </w:rPr>
        <w:t xml:space="preserve">, примовка, лічилка, скоромовка, </w:t>
      </w:r>
      <w:proofErr w:type="spellStart"/>
      <w:r w:rsidRPr="006C654C">
        <w:rPr>
          <w:szCs w:val="28"/>
          <w:lang w:val="uk-UA"/>
        </w:rPr>
        <w:t>дражнилка</w:t>
      </w:r>
      <w:proofErr w:type="spellEnd"/>
      <w:r w:rsidRPr="006C654C">
        <w:rPr>
          <w:szCs w:val="28"/>
          <w:lang w:val="uk-UA"/>
        </w:rPr>
        <w:t xml:space="preserve">,  </w:t>
      </w:r>
      <w:proofErr w:type="spellStart"/>
      <w:r w:rsidRPr="006C654C">
        <w:rPr>
          <w:szCs w:val="28"/>
          <w:lang w:val="uk-UA"/>
        </w:rPr>
        <w:t>мирилка</w:t>
      </w:r>
      <w:proofErr w:type="spellEnd"/>
      <w:r w:rsidRPr="006C654C">
        <w:rPr>
          <w:szCs w:val="28"/>
          <w:lang w:val="uk-UA"/>
        </w:rPr>
        <w:t xml:space="preserve">,  колядка, щедрівка,  веснянка, гаївка, народний танець, </w:t>
      </w:r>
      <w:proofErr w:type="spellStart"/>
      <w:r w:rsidRPr="006C654C">
        <w:rPr>
          <w:szCs w:val="28"/>
          <w:lang w:val="uk-UA"/>
        </w:rPr>
        <w:t>прислів</w:t>
      </w:r>
      <w:proofErr w:type="spellEnd"/>
      <w:r w:rsidRPr="006C654C">
        <w:rPr>
          <w:szCs w:val="28"/>
          <w:lang w:val="uk-UA"/>
        </w:rPr>
        <w:sym w:font="Symbol" w:char="F0A2"/>
      </w:r>
      <w:r w:rsidRPr="006C654C">
        <w:rPr>
          <w:szCs w:val="28"/>
          <w:lang w:val="uk-UA"/>
        </w:rPr>
        <w:t>я, приказка, загадка, казка, народна іграшка.</w:t>
      </w:r>
    </w:p>
    <w:p w:rsidR="00BD2746" w:rsidRPr="006C654C" w:rsidRDefault="00BD2746" w:rsidP="00BD2746">
      <w:pPr>
        <w:ind w:firstLine="540"/>
        <w:jc w:val="both"/>
        <w:rPr>
          <w:b/>
          <w:bCs/>
          <w:szCs w:val="28"/>
          <w:u w:val="single"/>
          <w:lang w:val="uk-UA"/>
        </w:rPr>
      </w:pPr>
    </w:p>
    <w:p w:rsidR="00BD2746" w:rsidRPr="006C654C" w:rsidRDefault="00BD2746" w:rsidP="00BD2746">
      <w:pPr>
        <w:ind w:firstLine="540"/>
        <w:jc w:val="both"/>
        <w:rPr>
          <w:b/>
          <w:szCs w:val="28"/>
          <w:lang w:val="uk-UA"/>
        </w:rPr>
      </w:pPr>
      <w:r w:rsidRPr="006C654C">
        <w:rPr>
          <w:b/>
          <w:bCs/>
          <w:szCs w:val="28"/>
          <w:u w:val="single"/>
          <w:lang w:val="uk-UA"/>
        </w:rPr>
        <w:t xml:space="preserve">Тема  9. </w:t>
      </w:r>
      <w:r w:rsidRPr="006C654C">
        <w:rPr>
          <w:b/>
          <w:bCs/>
          <w:szCs w:val="28"/>
          <w:lang w:val="uk-UA"/>
        </w:rPr>
        <w:t xml:space="preserve"> Активізація </w:t>
      </w:r>
      <w:proofErr w:type="spellStart"/>
      <w:r w:rsidRPr="006C654C">
        <w:rPr>
          <w:b/>
          <w:bCs/>
          <w:szCs w:val="28"/>
          <w:lang w:val="uk-UA"/>
        </w:rPr>
        <w:t>етнопедагогічного</w:t>
      </w:r>
      <w:proofErr w:type="spellEnd"/>
      <w:r w:rsidRPr="006C654C">
        <w:rPr>
          <w:b/>
          <w:bCs/>
          <w:szCs w:val="28"/>
          <w:lang w:val="uk-UA"/>
        </w:rPr>
        <w:t xml:space="preserve"> досвіду в умовах  </w:t>
      </w:r>
      <w:r w:rsidRPr="006C654C">
        <w:rPr>
          <w:b/>
          <w:szCs w:val="28"/>
          <w:lang w:val="uk-UA"/>
        </w:rPr>
        <w:t xml:space="preserve">сучасної  </w:t>
      </w:r>
    </w:p>
    <w:p w:rsidR="00BD2746" w:rsidRPr="006C654C" w:rsidRDefault="00BD2746" w:rsidP="00BD2746">
      <w:pPr>
        <w:ind w:firstLine="540"/>
        <w:jc w:val="both"/>
        <w:rPr>
          <w:b/>
          <w:bCs/>
          <w:szCs w:val="28"/>
          <w:lang w:val="uk-UA"/>
        </w:rPr>
      </w:pPr>
      <w:r w:rsidRPr="006C654C">
        <w:rPr>
          <w:b/>
          <w:szCs w:val="28"/>
          <w:lang w:val="uk-UA"/>
        </w:rPr>
        <w:t xml:space="preserve">                 української освіти.</w:t>
      </w:r>
    </w:p>
    <w:p w:rsidR="00BD2746" w:rsidRPr="006C654C" w:rsidRDefault="00BD2746" w:rsidP="00BD2746">
      <w:pPr>
        <w:pStyle w:val="a3"/>
        <w:spacing w:after="0"/>
        <w:ind w:firstLine="540"/>
        <w:jc w:val="both"/>
        <w:rPr>
          <w:szCs w:val="28"/>
          <w:lang w:val="uk-UA"/>
        </w:rPr>
      </w:pPr>
      <w:r w:rsidRPr="006C654C">
        <w:rPr>
          <w:szCs w:val="28"/>
          <w:lang w:val="uk-UA"/>
        </w:rPr>
        <w:t xml:space="preserve">Визначення провідних чинників виховання сучасної української навчально-виховної системи. Завдання основних напрямів всебічного розвитку особистості:  розумового, морального, естетичного, екологічного, трудового, економічного, правового, фізичного виховання. Національне виховання – провідний напрям у вихованні сучасного молодого покоління України. Завдання національного виховання, його </w:t>
      </w:r>
      <w:proofErr w:type="spellStart"/>
      <w:r w:rsidRPr="006C654C">
        <w:rPr>
          <w:szCs w:val="28"/>
          <w:lang w:val="uk-UA"/>
        </w:rPr>
        <w:t>взаємозв</w:t>
      </w:r>
      <w:proofErr w:type="spellEnd"/>
      <w:r w:rsidRPr="006C654C">
        <w:rPr>
          <w:szCs w:val="28"/>
          <w:lang w:val="uk-UA"/>
        </w:rPr>
        <w:sym w:font="Symbol" w:char="F0A2"/>
      </w:r>
      <w:proofErr w:type="spellStart"/>
      <w:r w:rsidRPr="006C654C">
        <w:rPr>
          <w:szCs w:val="28"/>
          <w:lang w:val="uk-UA"/>
        </w:rPr>
        <w:t>язок</w:t>
      </w:r>
      <w:proofErr w:type="spellEnd"/>
      <w:r w:rsidRPr="006C654C">
        <w:rPr>
          <w:szCs w:val="28"/>
          <w:lang w:val="uk-UA"/>
        </w:rPr>
        <w:t xml:space="preserve"> з етнічним вихованням.   </w:t>
      </w:r>
    </w:p>
    <w:p w:rsidR="00BD2746" w:rsidRPr="006C654C" w:rsidRDefault="00BD2746" w:rsidP="00BD2746">
      <w:pPr>
        <w:pStyle w:val="a3"/>
        <w:spacing w:after="0"/>
        <w:ind w:firstLine="540"/>
        <w:jc w:val="both"/>
        <w:rPr>
          <w:szCs w:val="28"/>
          <w:lang w:val="uk-UA"/>
        </w:rPr>
      </w:pPr>
      <w:r w:rsidRPr="006C654C">
        <w:rPr>
          <w:szCs w:val="28"/>
          <w:lang w:val="uk-UA"/>
        </w:rPr>
        <w:t xml:space="preserve">Залучення педагогічного досвіду українського народу в реалізації визначених чинників виховання. Народна традиція про першочерговість розумового виховання.  Форми, методи і засоби розумового виховання  в українській виховній практиці. </w:t>
      </w:r>
    </w:p>
    <w:p w:rsidR="00BD2746" w:rsidRPr="00952037" w:rsidRDefault="00BD2746" w:rsidP="00BD2746">
      <w:pPr>
        <w:pStyle w:val="a5"/>
        <w:spacing w:after="0"/>
        <w:ind w:left="0"/>
        <w:jc w:val="both"/>
        <w:rPr>
          <w:sz w:val="28"/>
          <w:szCs w:val="28"/>
          <w:lang w:val="uk-UA"/>
        </w:rPr>
      </w:pPr>
      <w:r w:rsidRPr="00952037">
        <w:rPr>
          <w:sz w:val="28"/>
          <w:szCs w:val="28"/>
          <w:lang w:val="uk-UA"/>
        </w:rPr>
        <w:t xml:space="preserve">        Мораль – провідний напрям народного виховання. Фольклорні твори як визначні носії морального імперативу українського народу. Підготовка молоді до сімейного життя – важливий чинник морального виховання. </w:t>
      </w:r>
    </w:p>
    <w:p w:rsidR="00BD2746" w:rsidRPr="00952037" w:rsidRDefault="00BD2746" w:rsidP="00BD2746">
      <w:pPr>
        <w:pStyle w:val="a5"/>
        <w:spacing w:after="0"/>
        <w:ind w:left="0" w:firstLine="540"/>
        <w:jc w:val="both"/>
        <w:rPr>
          <w:sz w:val="28"/>
          <w:szCs w:val="28"/>
          <w:lang w:val="uk-UA"/>
        </w:rPr>
      </w:pPr>
      <w:r w:rsidRPr="00952037">
        <w:rPr>
          <w:sz w:val="28"/>
          <w:szCs w:val="28"/>
          <w:lang w:val="uk-UA"/>
        </w:rPr>
        <w:t xml:space="preserve">Провідні засади екологічного виховання в український народній педагогіці.    </w:t>
      </w:r>
    </w:p>
    <w:p w:rsidR="00BD2746" w:rsidRPr="00952037" w:rsidRDefault="00BD2746" w:rsidP="00BD2746">
      <w:pPr>
        <w:pStyle w:val="a5"/>
        <w:spacing w:after="0"/>
        <w:ind w:left="0" w:firstLine="540"/>
        <w:jc w:val="both"/>
        <w:rPr>
          <w:sz w:val="28"/>
          <w:szCs w:val="28"/>
          <w:lang w:val="uk-UA"/>
        </w:rPr>
      </w:pPr>
      <w:r w:rsidRPr="00952037">
        <w:rPr>
          <w:sz w:val="28"/>
          <w:szCs w:val="28"/>
          <w:lang w:val="uk-UA"/>
        </w:rPr>
        <w:t xml:space="preserve">Основні етапи трудового виховання у педагогічній традиції українців. Методи і засоби прищеплення дітям любові до праці. </w:t>
      </w:r>
    </w:p>
    <w:p w:rsidR="00BD2746" w:rsidRPr="00952037" w:rsidRDefault="00BD2746" w:rsidP="00BD2746">
      <w:pPr>
        <w:pStyle w:val="a5"/>
        <w:spacing w:after="0"/>
        <w:ind w:left="0" w:firstLine="540"/>
        <w:jc w:val="both"/>
        <w:rPr>
          <w:sz w:val="28"/>
          <w:szCs w:val="28"/>
          <w:lang w:val="uk-UA"/>
        </w:rPr>
      </w:pPr>
      <w:r w:rsidRPr="00952037">
        <w:rPr>
          <w:sz w:val="28"/>
          <w:szCs w:val="28"/>
          <w:lang w:val="uk-UA"/>
        </w:rPr>
        <w:t xml:space="preserve">Український фольклор та художньо-ужиткове мистецтво – провідні чинники естетичного виховання. </w:t>
      </w:r>
    </w:p>
    <w:p w:rsidR="00BD2746" w:rsidRPr="00952037" w:rsidRDefault="00BD2746" w:rsidP="00BD2746">
      <w:pPr>
        <w:pStyle w:val="a5"/>
        <w:spacing w:after="0"/>
        <w:ind w:left="0" w:firstLine="540"/>
        <w:jc w:val="both"/>
        <w:rPr>
          <w:sz w:val="28"/>
          <w:szCs w:val="28"/>
          <w:lang w:val="uk-UA"/>
        </w:rPr>
      </w:pPr>
      <w:r w:rsidRPr="00952037">
        <w:rPr>
          <w:sz w:val="28"/>
          <w:szCs w:val="28"/>
          <w:lang w:val="uk-UA"/>
        </w:rPr>
        <w:t xml:space="preserve">Народна мудрість про важливість ведення здорового способу життя, формування здорової особистості. Основні періоди фізичного виховання в українській народній педагогіці. Форми і методи фізичного розвитку дітей та молоді. </w:t>
      </w:r>
    </w:p>
    <w:p w:rsidR="00BD2746" w:rsidRPr="00952037" w:rsidRDefault="00BD2746" w:rsidP="00BD2746">
      <w:pPr>
        <w:pStyle w:val="a5"/>
        <w:spacing w:after="0"/>
        <w:ind w:left="0" w:firstLine="540"/>
        <w:jc w:val="both"/>
        <w:rPr>
          <w:sz w:val="28"/>
          <w:szCs w:val="28"/>
          <w:lang w:val="uk-UA"/>
        </w:rPr>
      </w:pPr>
      <w:r w:rsidRPr="00952037">
        <w:rPr>
          <w:sz w:val="28"/>
          <w:szCs w:val="28"/>
          <w:lang w:val="uk-UA"/>
        </w:rPr>
        <w:t xml:space="preserve">Значення національного виховання в українській народній педагогічній системі. Знання історії,  збереження рідної мови, плекання народних звичаїв та обрядів як фундаментальні чинники національного виховання.              </w:t>
      </w:r>
    </w:p>
    <w:p w:rsidR="00BD2746" w:rsidRPr="00952037" w:rsidRDefault="00BD2746" w:rsidP="00BD2746">
      <w:pPr>
        <w:ind w:firstLine="540"/>
        <w:jc w:val="both"/>
        <w:rPr>
          <w:i/>
          <w:iCs/>
          <w:szCs w:val="28"/>
          <w:u w:val="single"/>
          <w:lang w:val="uk-UA"/>
        </w:rPr>
      </w:pPr>
    </w:p>
    <w:p w:rsidR="0087374E" w:rsidRPr="00BD2746" w:rsidRDefault="00BD2746" w:rsidP="00BD2746">
      <w:pPr>
        <w:rPr>
          <w:sz w:val="24"/>
        </w:rPr>
      </w:pPr>
      <w:r w:rsidRPr="006C654C">
        <w:rPr>
          <w:i/>
          <w:iCs/>
          <w:szCs w:val="28"/>
          <w:u w:val="single"/>
          <w:lang w:val="uk-UA"/>
        </w:rPr>
        <w:lastRenderedPageBreak/>
        <w:t>Основні поняття:</w:t>
      </w:r>
      <w:r w:rsidRPr="006C654C">
        <w:rPr>
          <w:i/>
          <w:iCs/>
          <w:szCs w:val="28"/>
          <w:lang w:val="uk-UA"/>
        </w:rPr>
        <w:t xml:space="preserve">  </w:t>
      </w:r>
      <w:r w:rsidRPr="006C654C">
        <w:rPr>
          <w:szCs w:val="28"/>
          <w:lang w:val="uk-UA"/>
        </w:rPr>
        <w:t xml:space="preserve">всебічний  розвиток,  національно-етнічна  свідомість, особистість, напрям виховання, форми виховання, методи виховання, засоби виховання, народний досвід виховання,  українська виховна традиція.  </w:t>
      </w:r>
    </w:p>
    <w:sectPr w:rsidR="0087374E" w:rsidRPr="00BD27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0BC"/>
    <w:rsid w:val="00075747"/>
    <w:rsid w:val="00295AE1"/>
    <w:rsid w:val="005960BC"/>
    <w:rsid w:val="00BD2746"/>
    <w:rsid w:val="00D21F9E"/>
    <w:rsid w:val="00FD3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746"/>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BD2746"/>
    <w:pPr>
      <w:keepNext/>
      <w:outlineLvl w:val="0"/>
    </w:pPr>
    <w:rPr>
      <w:sz w:val="3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D2746"/>
    <w:rPr>
      <w:rFonts w:ascii="Times New Roman" w:eastAsia="Times New Roman" w:hAnsi="Times New Roman" w:cs="Times New Roman"/>
      <w:sz w:val="32"/>
      <w:szCs w:val="24"/>
      <w:lang w:val="uk-UA" w:eastAsia="ru-RU"/>
    </w:rPr>
  </w:style>
  <w:style w:type="paragraph" w:styleId="3">
    <w:name w:val="Body Text Indent 3"/>
    <w:basedOn w:val="a"/>
    <w:link w:val="30"/>
    <w:rsid w:val="00BD2746"/>
    <w:pPr>
      <w:ind w:left="5520"/>
      <w:jc w:val="both"/>
    </w:pPr>
    <w:rPr>
      <w:lang w:val="uk-UA"/>
    </w:rPr>
  </w:style>
  <w:style w:type="character" w:customStyle="1" w:styleId="30">
    <w:name w:val="Основной текст с отступом 3 Знак"/>
    <w:basedOn w:val="a0"/>
    <w:link w:val="3"/>
    <w:rsid w:val="00BD2746"/>
    <w:rPr>
      <w:rFonts w:ascii="Times New Roman" w:eastAsia="Times New Roman" w:hAnsi="Times New Roman" w:cs="Times New Roman"/>
      <w:sz w:val="28"/>
      <w:szCs w:val="24"/>
      <w:lang w:val="uk-UA" w:eastAsia="ru-RU"/>
    </w:rPr>
  </w:style>
  <w:style w:type="paragraph" w:styleId="a3">
    <w:name w:val="Body Text"/>
    <w:basedOn w:val="a"/>
    <w:link w:val="a4"/>
    <w:rsid w:val="00BD2746"/>
    <w:pPr>
      <w:spacing w:after="120"/>
    </w:pPr>
  </w:style>
  <w:style w:type="character" w:customStyle="1" w:styleId="a4">
    <w:name w:val="Основной текст Знак"/>
    <w:basedOn w:val="a0"/>
    <w:link w:val="a3"/>
    <w:rsid w:val="00BD2746"/>
    <w:rPr>
      <w:rFonts w:ascii="Times New Roman" w:eastAsia="Times New Roman" w:hAnsi="Times New Roman" w:cs="Times New Roman"/>
      <w:sz w:val="28"/>
      <w:szCs w:val="24"/>
      <w:lang w:eastAsia="ru-RU"/>
    </w:rPr>
  </w:style>
  <w:style w:type="paragraph" w:styleId="31">
    <w:name w:val="Body Text 3"/>
    <w:basedOn w:val="a"/>
    <w:link w:val="32"/>
    <w:rsid w:val="00BD2746"/>
    <w:pPr>
      <w:spacing w:after="120"/>
    </w:pPr>
    <w:rPr>
      <w:sz w:val="16"/>
      <w:szCs w:val="16"/>
    </w:rPr>
  </w:style>
  <w:style w:type="character" w:customStyle="1" w:styleId="32">
    <w:name w:val="Основной текст 3 Знак"/>
    <w:basedOn w:val="a0"/>
    <w:link w:val="31"/>
    <w:rsid w:val="00BD2746"/>
    <w:rPr>
      <w:rFonts w:ascii="Times New Roman" w:eastAsia="Times New Roman" w:hAnsi="Times New Roman" w:cs="Times New Roman"/>
      <w:sz w:val="16"/>
      <w:szCs w:val="16"/>
      <w:lang w:eastAsia="ru-RU"/>
    </w:rPr>
  </w:style>
  <w:style w:type="paragraph" w:styleId="a5">
    <w:name w:val="Body Text Indent"/>
    <w:basedOn w:val="a"/>
    <w:link w:val="a6"/>
    <w:rsid w:val="00BD2746"/>
    <w:pPr>
      <w:spacing w:after="120"/>
      <w:ind w:left="283"/>
    </w:pPr>
    <w:rPr>
      <w:sz w:val="24"/>
      <w:lang w:val="x-none" w:eastAsia="x-none"/>
    </w:rPr>
  </w:style>
  <w:style w:type="character" w:customStyle="1" w:styleId="a6">
    <w:name w:val="Основной текст с отступом Знак"/>
    <w:basedOn w:val="a0"/>
    <w:link w:val="a5"/>
    <w:rsid w:val="00BD2746"/>
    <w:rPr>
      <w:rFonts w:ascii="Times New Roman" w:eastAsia="Times New Roman" w:hAnsi="Times New Roman" w:cs="Times New Roman"/>
      <w:sz w:val="24"/>
      <w:szCs w:val="24"/>
      <w:lang w:val="x-none" w:eastAsia="x-none"/>
    </w:rPr>
  </w:style>
  <w:style w:type="paragraph" w:styleId="2">
    <w:name w:val="Body Text Indent 2"/>
    <w:basedOn w:val="a"/>
    <w:link w:val="20"/>
    <w:uiPriority w:val="99"/>
    <w:semiHidden/>
    <w:unhideWhenUsed/>
    <w:rsid w:val="00BD2746"/>
    <w:pPr>
      <w:spacing w:after="120" w:line="480" w:lineRule="auto"/>
      <w:ind w:left="283"/>
    </w:pPr>
  </w:style>
  <w:style w:type="character" w:customStyle="1" w:styleId="20">
    <w:name w:val="Основной текст с отступом 2 Знак"/>
    <w:basedOn w:val="a0"/>
    <w:link w:val="2"/>
    <w:uiPriority w:val="99"/>
    <w:semiHidden/>
    <w:rsid w:val="00BD2746"/>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746"/>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BD2746"/>
    <w:pPr>
      <w:keepNext/>
      <w:outlineLvl w:val="0"/>
    </w:pPr>
    <w:rPr>
      <w:sz w:val="3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D2746"/>
    <w:rPr>
      <w:rFonts w:ascii="Times New Roman" w:eastAsia="Times New Roman" w:hAnsi="Times New Roman" w:cs="Times New Roman"/>
      <w:sz w:val="32"/>
      <w:szCs w:val="24"/>
      <w:lang w:val="uk-UA" w:eastAsia="ru-RU"/>
    </w:rPr>
  </w:style>
  <w:style w:type="paragraph" w:styleId="3">
    <w:name w:val="Body Text Indent 3"/>
    <w:basedOn w:val="a"/>
    <w:link w:val="30"/>
    <w:rsid w:val="00BD2746"/>
    <w:pPr>
      <w:ind w:left="5520"/>
      <w:jc w:val="both"/>
    </w:pPr>
    <w:rPr>
      <w:lang w:val="uk-UA"/>
    </w:rPr>
  </w:style>
  <w:style w:type="character" w:customStyle="1" w:styleId="30">
    <w:name w:val="Основной текст с отступом 3 Знак"/>
    <w:basedOn w:val="a0"/>
    <w:link w:val="3"/>
    <w:rsid w:val="00BD2746"/>
    <w:rPr>
      <w:rFonts w:ascii="Times New Roman" w:eastAsia="Times New Roman" w:hAnsi="Times New Roman" w:cs="Times New Roman"/>
      <w:sz w:val="28"/>
      <w:szCs w:val="24"/>
      <w:lang w:val="uk-UA" w:eastAsia="ru-RU"/>
    </w:rPr>
  </w:style>
  <w:style w:type="paragraph" w:styleId="a3">
    <w:name w:val="Body Text"/>
    <w:basedOn w:val="a"/>
    <w:link w:val="a4"/>
    <w:rsid w:val="00BD2746"/>
    <w:pPr>
      <w:spacing w:after="120"/>
    </w:pPr>
  </w:style>
  <w:style w:type="character" w:customStyle="1" w:styleId="a4">
    <w:name w:val="Основной текст Знак"/>
    <w:basedOn w:val="a0"/>
    <w:link w:val="a3"/>
    <w:rsid w:val="00BD2746"/>
    <w:rPr>
      <w:rFonts w:ascii="Times New Roman" w:eastAsia="Times New Roman" w:hAnsi="Times New Roman" w:cs="Times New Roman"/>
      <w:sz w:val="28"/>
      <w:szCs w:val="24"/>
      <w:lang w:eastAsia="ru-RU"/>
    </w:rPr>
  </w:style>
  <w:style w:type="paragraph" w:styleId="31">
    <w:name w:val="Body Text 3"/>
    <w:basedOn w:val="a"/>
    <w:link w:val="32"/>
    <w:rsid w:val="00BD2746"/>
    <w:pPr>
      <w:spacing w:after="120"/>
    </w:pPr>
    <w:rPr>
      <w:sz w:val="16"/>
      <w:szCs w:val="16"/>
    </w:rPr>
  </w:style>
  <w:style w:type="character" w:customStyle="1" w:styleId="32">
    <w:name w:val="Основной текст 3 Знак"/>
    <w:basedOn w:val="a0"/>
    <w:link w:val="31"/>
    <w:rsid w:val="00BD2746"/>
    <w:rPr>
      <w:rFonts w:ascii="Times New Roman" w:eastAsia="Times New Roman" w:hAnsi="Times New Roman" w:cs="Times New Roman"/>
      <w:sz w:val="16"/>
      <w:szCs w:val="16"/>
      <w:lang w:eastAsia="ru-RU"/>
    </w:rPr>
  </w:style>
  <w:style w:type="paragraph" w:styleId="a5">
    <w:name w:val="Body Text Indent"/>
    <w:basedOn w:val="a"/>
    <w:link w:val="a6"/>
    <w:rsid w:val="00BD2746"/>
    <w:pPr>
      <w:spacing w:after="120"/>
      <w:ind w:left="283"/>
    </w:pPr>
    <w:rPr>
      <w:sz w:val="24"/>
      <w:lang w:val="x-none" w:eastAsia="x-none"/>
    </w:rPr>
  </w:style>
  <w:style w:type="character" w:customStyle="1" w:styleId="a6">
    <w:name w:val="Основной текст с отступом Знак"/>
    <w:basedOn w:val="a0"/>
    <w:link w:val="a5"/>
    <w:rsid w:val="00BD2746"/>
    <w:rPr>
      <w:rFonts w:ascii="Times New Roman" w:eastAsia="Times New Roman" w:hAnsi="Times New Roman" w:cs="Times New Roman"/>
      <w:sz w:val="24"/>
      <w:szCs w:val="24"/>
      <w:lang w:val="x-none" w:eastAsia="x-none"/>
    </w:rPr>
  </w:style>
  <w:style w:type="paragraph" w:styleId="2">
    <w:name w:val="Body Text Indent 2"/>
    <w:basedOn w:val="a"/>
    <w:link w:val="20"/>
    <w:uiPriority w:val="99"/>
    <w:semiHidden/>
    <w:unhideWhenUsed/>
    <w:rsid w:val="00BD2746"/>
    <w:pPr>
      <w:spacing w:after="120" w:line="480" w:lineRule="auto"/>
      <w:ind w:left="283"/>
    </w:pPr>
  </w:style>
  <w:style w:type="character" w:customStyle="1" w:styleId="20">
    <w:name w:val="Основной текст с отступом 2 Знак"/>
    <w:basedOn w:val="a0"/>
    <w:link w:val="2"/>
    <w:uiPriority w:val="99"/>
    <w:semiHidden/>
    <w:rsid w:val="00BD2746"/>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1890</Words>
  <Characters>10775</Characters>
  <Application>Microsoft Office Word</Application>
  <DocSecurity>0</DocSecurity>
  <Lines>89</Lines>
  <Paragraphs>25</Paragraphs>
  <ScaleCrop>false</ScaleCrop>
  <Company>DG Win&amp;Soft</Company>
  <LinksUpToDate>false</LinksUpToDate>
  <CharactersWithSpaces>12640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comp</cp:lastModifiedBy>
  <cp:revision>3</cp:revision>
  <dcterms:created xsi:type="dcterms:W3CDTF">2013-12-07T19:14:00Z</dcterms:created>
  <dcterms:modified xsi:type="dcterms:W3CDTF">2013-12-07T19:19:00Z</dcterms:modified>
</cp:coreProperties>
</file>